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D7" w:rsidRPr="00162871" w:rsidRDefault="009A6F32" w:rsidP="009A6F32">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INFORMATIVA SUL TRATTAMENTO DEI DATI PERSONALI</w:t>
      </w:r>
      <w:r>
        <w:rPr>
          <w:rFonts w:eastAsia="Times New Roman" w:cstheme="minorHAnsi"/>
          <w:sz w:val="20"/>
          <w:szCs w:val="20"/>
          <w:lang w:eastAsia="it-IT"/>
        </w:rPr>
        <w:t xml:space="preserve"> </w:t>
      </w:r>
      <w:r w:rsidRPr="00162871">
        <w:rPr>
          <w:rFonts w:eastAsia="Times New Roman" w:cstheme="minorHAnsi"/>
          <w:sz w:val="20"/>
          <w:szCs w:val="20"/>
          <w:lang w:eastAsia="it-IT"/>
        </w:rPr>
        <w:t>AI SENSI DELL’ARTICOLO 13 DEL REGOLAMENTO 2016/679/UE</w:t>
      </w:r>
      <w:r w:rsidRPr="0030102E">
        <w:rPr>
          <w:rFonts w:cstheme="minorHAnsi"/>
          <w:sz w:val="20"/>
          <w:szCs w:val="20"/>
        </w:rPr>
        <w:t xml:space="preserve"> </w:t>
      </w:r>
      <w:r w:rsidRPr="008269CA">
        <w:rPr>
          <w:rFonts w:cstheme="minorHAnsi"/>
          <w:sz w:val="20"/>
          <w:szCs w:val="20"/>
        </w:rPr>
        <w:t>“</w:t>
      </w:r>
      <w:r w:rsidRPr="008269CA">
        <w:rPr>
          <w:rFonts w:cstheme="minorHAnsi"/>
          <w:bCs/>
          <w:sz w:val="20"/>
          <w:szCs w:val="20"/>
        </w:rPr>
        <w:t xml:space="preserve">REGOLAMENTO DEL PARLAMENTO EUROPEO RELATIVO ALLA PROTEZIONE DELLE PERSONE FISICHE CON RIGUARDO AL TRATTAMENTO DEI DATI PERSONALI, NONCHÉ ALLA LIBERA CIRCOLAZIONE DI TALI DATI E CHE ABROGA LA </w:t>
      </w:r>
      <w:hyperlink r:id="rId6" w:history="1">
        <w:r w:rsidRPr="008269CA">
          <w:rPr>
            <w:rFonts w:cstheme="minorHAnsi"/>
            <w:bCs/>
            <w:iCs/>
            <w:sz w:val="20"/>
            <w:szCs w:val="20"/>
          </w:rPr>
          <w:t>DIRETTIVA 95/46/CE</w:t>
        </w:r>
      </w:hyperlink>
      <w:r w:rsidRPr="008269CA">
        <w:rPr>
          <w:rFonts w:cstheme="minorHAnsi"/>
          <w:bCs/>
          <w:sz w:val="20"/>
          <w:szCs w:val="20"/>
        </w:rPr>
        <w:t xml:space="preserve"> (REGOLAMENTO GENER</w:t>
      </w:r>
      <w:r>
        <w:rPr>
          <w:rFonts w:cstheme="minorHAnsi"/>
          <w:bCs/>
          <w:sz w:val="20"/>
          <w:szCs w:val="20"/>
        </w:rPr>
        <w:t>ALE SULLA PROTEZIONE DEI DATI)”</w:t>
      </w:r>
    </w:p>
    <w:p w:rsidR="00E560D7" w:rsidRPr="00162871" w:rsidRDefault="00E560D7" w:rsidP="005F1515">
      <w:pPr>
        <w:spacing w:after="0" w:line="240" w:lineRule="auto"/>
        <w:jc w:val="both"/>
        <w:rPr>
          <w:rFonts w:eastAsia="Times New Roman" w:cstheme="minorHAnsi"/>
          <w:sz w:val="20"/>
          <w:szCs w:val="20"/>
          <w:lang w:eastAsia="it-IT"/>
        </w:rPr>
      </w:pPr>
    </w:p>
    <w:p w:rsidR="00E560D7" w:rsidRPr="00162871" w:rsidRDefault="002879B0"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Il Consiglio -</w:t>
      </w:r>
      <w:r w:rsidR="00BD150E" w:rsidRPr="00162871">
        <w:rPr>
          <w:rFonts w:eastAsia="Times New Roman" w:cstheme="minorHAnsi"/>
          <w:sz w:val="20"/>
          <w:szCs w:val="20"/>
          <w:lang w:eastAsia="it-IT"/>
        </w:rPr>
        <w:t xml:space="preserve"> Assemblea legislativa delle Marche</w:t>
      </w:r>
      <w:r w:rsidR="00900791" w:rsidRPr="00162871">
        <w:rPr>
          <w:rFonts w:eastAsia="Times New Roman" w:cstheme="minorHAnsi"/>
          <w:sz w:val="20"/>
          <w:szCs w:val="20"/>
          <w:lang w:eastAsia="it-IT"/>
        </w:rPr>
        <w:t>,</w:t>
      </w:r>
      <w:r w:rsidRPr="00162871">
        <w:rPr>
          <w:rFonts w:eastAsia="Times New Roman" w:cstheme="minorHAnsi"/>
          <w:sz w:val="20"/>
          <w:szCs w:val="20"/>
          <w:lang w:eastAsia="it-IT"/>
        </w:rPr>
        <w:t xml:space="preserve"> di seguito indicato come “Consiglio”,</w:t>
      </w:r>
      <w:r w:rsidR="00BD150E" w:rsidRPr="00162871">
        <w:rPr>
          <w:rFonts w:eastAsia="Times New Roman" w:cstheme="minorHAnsi"/>
          <w:sz w:val="20"/>
          <w:szCs w:val="20"/>
          <w:lang w:eastAsia="it-IT"/>
        </w:rPr>
        <w:t xml:space="preserve"> in conform</w:t>
      </w:r>
      <w:r w:rsidR="00900791" w:rsidRPr="00162871">
        <w:rPr>
          <w:rFonts w:eastAsia="Times New Roman" w:cstheme="minorHAnsi"/>
          <w:sz w:val="20"/>
          <w:szCs w:val="20"/>
          <w:lang w:eastAsia="it-IT"/>
        </w:rPr>
        <w:t>ità al Regolamento 2016/679/UE</w:t>
      </w:r>
      <w:r w:rsidRPr="00162871">
        <w:rPr>
          <w:rFonts w:eastAsia="Times New Roman" w:cstheme="minorHAnsi"/>
          <w:sz w:val="20"/>
          <w:szCs w:val="20"/>
          <w:lang w:eastAsia="it-IT"/>
        </w:rPr>
        <w:t>,</w:t>
      </w:r>
      <w:r w:rsidR="009A6F32">
        <w:rPr>
          <w:rFonts w:eastAsia="Times New Roman" w:cstheme="minorHAnsi"/>
          <w:sz w:val="20"/>
          <w:szCs w:val="20"/>
          <w:lang w:eastAsia="it-IT"/>
        </w:rPr>
        <w:t xml:space="preserve"> di seguito indicato come “Regolamento”,</w:t>
      </w:r>
      <w:r w:rsidR="00BD150E" w:rsidRPr="00162871">
        <w:rPr>
          <w:rFonts w:eastAsia="Times New Roman" w:cstheme="minorHAnsi"/>
          <w:sz w:val="20"/>
          <w:szCs w:val="20"/>
          <w:lang w:eastAsia="it-IT"/>
        </w:rPr>
        <w:t xml:space="preserve"> La informa sulle modalità di trattamento dei dati da Lei forniti. </w:t>
      </w:r>
    </w:p>
    <w:p w:rsidR="00900791" w:rsidRPr="00162871" w:rsidRDefault="00900791" w:rsidP="005F1515">
      <w:pPr>
        <w:spacing w:after="0" w:line="240" w:lineRule="auto"/>
        <w:jc w:val="both"/>
        <w:rPr>
          <w:rFonts w:eastAsia="Times New Roman" w:cstheme="minorHAnsi"/>
          <w:sz w:val="20"/>
          <w:szCs w:val="20"/>
          <w:lang w:eastAsia="it-IT"/>
        </w:rPr>
      </w:pPr>
    </w:p>
    <w:p w:rsidR="00900791" w:rsidRPr="00162871" w:rsidRDefault="00900791" w:rsidP="005F1515">
      <w:pPr>
        <w:spacing w:after="0" w:line="240" w:lineRule="auto"/>
        <w:jc w:val="both"/>
        <w:rPr>
          <w:rFonts w:eastAsia="Times New Roman" w:cstheme="minorHAnsi"/>
          <w:sz w:val="20"/>
          <w:szCs w:val="20"/>
          <w:u w:val="single"/>
          <w:lang w:eastAsia="it-IT"/>
        </w:rPr>
      </w:pPr>
      <w:r w:rsidRPr="00162871">
        <w:rPr>
          <w:rFonts w:eastAsia="Times New Roman" w:cstheme="minorHAnsi"/>
          <w:sz w:val="20"/>
          <w:szCs w:val="20"/>
          <w:u w:val="single"/>
          <w:lang w:eastAsia="it-IT"/>
        </w:rPr>
        <w:t>Titolare del trattamento</w:t>
      </w:r>
    </w:p>
    <w:p w:rsidR="00E560D7" w:rsidRPr="00162871" w:rsidRDefault="00BD150E"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Il Titolare </w:t>
      </w:r>
      <w:r w:rsidR="002879B0" w:rsidRPr="00162871">
        <w:rPr>
          <w:rFonts w:eastAsia="Times New Roman" w:cstheme="minorHAnsi"/>
          <w:sz w:val="20"/>
          <w:szCs w:val="20"/>
          <w:lang w:eastAsia="it-IT"/>
        </w:rPr>
        <w:t>del trattamento è il Consiglio, con sede in Piazza Cavour</w:t>
      </w:r>
      <w:r w:rsidRPr="00162871">
        <w:rPr>
          <w:rFonts w:eastAsia="Times New Roman" w:cstheme="minorHAnsi"/>
          <w:sz w:val="20"/>
          <w:szCs w:val="20"/>
          <w:lang w:eastAsia="it-IT"/>
        </w:rPr>
        <w:t xml:space="preserve"> 23</w:t>
      </w:r>
      <w:r w:rsidR="002879B0" w:rsidRPr="00162871">
        <w:rPr>
          <w:rFonts w:eastAsia="Times New Roman" w:cstheme="minorHAnsi"/>
          <w:sz w:val="20"/>
          <w:szCs w:val="20"/>
          <w:lang w:eastAsia="it-IT"/>
        </w:rPr>
        <w:t>,</w:t>
      </w:r>
      <w:r w:rsidRPr="00162871">
        <w:rPr>
          <w:rFonts w:eastAsia="Times New Roman" w:cstheme="minorHAnsi"/>
          <w:sz w:val="20"/>
          <w:szCs w:val="20"/>
          <w:lang w:eastAsia="it-IT"/>
        </w:rPr>
        <w:t xml:space="preserve"> </w:t>
      </w:r>
      <w:r w:rsidR="00900791" w:rsidRPr="00162871">
        <w:rPr>
          <w:rFonts w:eastAsia="Times New Roman" w:cstheme="minorHAnsi"/>
          <w:sz w:val="20"/>
          <w:szCs w:val="20"/>
          <w:lang w:eastAsia="it-IT"/>
        </w:rPr>
        <w:t xml:space="preserve">ad </w:t>
      </w:r>
      <w:r w:rsidRPr="00162871">
        <w:rPr>
          <w:rFonts w:eastAsia="Times New Roman" w:cstheme="minorHAnsi"/>
          <w:sz w:val="20"/>
          <w:szCs w:val="20"/>
          <w:lang w:eastAsia="it-IT"/>
        </w:rPr>
        <w:t>Ancona</w:t>
      </w:r>
      <w:r w:rsidR="002879B0" w:rsidRPr="00162871">
        <w:rPr>
          <w:rFonts w:eastAsia="Times New Roman" w:cstheme="minorHAnsi"/>
          <w:sz w:val="20"/>
          <w:szCs w:val="20"/>
          <w:lang w:eastAsia="it-IT"/>
        </w:rPr>
        <w:t xml:space="preserve">, </w:t>
      </w:r>
      <w:r w:rsidR="00E21758" w:rsidRPr="00162871">
        <w:rPr>
          <w:rFonts w:eastAsia="Times New Roman" w:cstheme="minorHAnsi"/>
          <w:sz w:val="20"/>
          <w:szCs w:val="20"/>
          <w:lang w:eastAsia="it-IT"/>
        </w:rPr>
        <w:t>CAP</w:t>
      </w:r>
      <w:r w:rsidR="00900791" w:rsidRPr="00162871">
        <w:rPr>
          <w:rFonts w:eastAsia="Times New Roman" w:cstheme="minorHAnsi"/>
          <w:sz w:val="20"/>
          <w:szCs w:val="20"/>
          <w:lang w:eastAsia="it-IT"/>
        </w:rPr>
        <w:t xml:space="preserve"> </w:t>
      </w:r>
      <w:r w:rsidR="00E165D0" w:rsidRPr="00162871">
        <w:rPr>
          <w:rFonts w:eastAsia="Times New Roman" w:cstheme="minorHAnsi"/>
          <w:sz w:val="20"/>
          <w:szCs w:val="20"/>
          <w:lang w:eastAsia="it-IT"/>
        </w:rPr>
        <w:t>60121</w:t>
      </w:r>
      <w:r w:rsidR="002879B0" w:rsidRPr="00162871">
        <w:rPr>
          <w:rFonts w:eastAsia="Times New Roman" w:cstheme="minorHAnsi"/>
          <w:sz w:val="20"/>
          <w:szCs w:val="20"/>
          <w:lang w:eastAsia="it-IT"/>
        </w:rPr>
        <w:t xml:space="preserve">, </w:t>
      </w:r>
      <w:r w:rsidR="00E21758" w:rsidRPr="00162871">
        <w:rPr>
          <w:rFonts w:eastAsia="Times New Roman" w:cstheme="minorHAnsi"/>
          <w:sz w:val="20"/>
          <w:szCs w:val="20"/>
          <w:lang w:eastAsia="it-IT"/>
        </w:rPr>
        <w:t>PEC</w:t>
      </w:r>
      <w:r w:rsidRPr="00162871">
        <w:rPr>
          <w:rFonts w:eastAsia="Times New Roman" w:cstheme="minorHAnsi"/>
          <w:sz w:val="20"/>
          <w:szCs w:val="20"/>
          <w:lang w:eastAsia="it-IT"/>
        </w:rPr>
        <w:t xml:space="preserve"> </w:t>
      </w:r>
      <w:hyperlink r:id="rId7" w:history="1">
        <w:r w:rsidR="00E560D7" w:rsidRPr="00162871">
          <w:rPr>
            <w:rStyle w:val="Collegamentoipertestuale"/>
            <w:rFonts w:eastAsia="Times New Roman" w:cstheme="minorHAnsi"/>
            <w:color w:val="auto"/>
            <w:sz w:val="20"/>
            <w:szCs w:val="20"/>
            <w:u w:val="none"/>
            <w:lang w:eastAsia="it-IT"/>
          </w:rPr>
          <w:t>assemblea.marche@emarche.it</w:t>
        </w:r>
      </w:hyperlink>
      <w:r w:rsidR="00E560D7" w:rsidRPr="00162871">
        <w:rPr>
          <w:rFonts w:eastAsia="Times New Roman" w:cstheme="minorHAnsi"/>
          <w:sz w:val="20"/>
          <w:szCs w:val="20"/>
          <w:lang w:eastAsia="it-IT"/>
        </w:rPr>
        <w:t>.</w:t>
      </w:r>
    </w:p>
    <w:p w:rsidR="00E560D7" w:rsidRPr="00162871" w:rsidRDefault="00BD150E"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La casella di posta elettronica del Responsabile</w:t>
      </w:r>
      <w:r w:rsidR="00900791" w:rsidRPr="00162871">
        <w:rPr>
          <w:rFonts w:eastAsia="Times New Roman" w:cstheme="minorHAnsi"/>
          <w:sz w:val="20"/>
          <w:szCs w:val="20"/>
          <w:lang w:eastAsia="it-IT"/>
        </w:rPr>
        <w:t xml:space="preserve"> della</w:t>
      </w:r>
      <w:r w:rsidRPr="00162871">
        <w:rPr>
          <w:rFonts w:eastAsia="Times New Roman" w:cstheme="minorHAnsi"/>
          <w:sz w:val="20"/>
          <w:szCs w:val="20"/>
          <w:lang w:eastAsia="it-IT"/>
        </w:rPr>
        <w:t xml:space="preserve"> Protezione dei Dati (RPD) </w:t>
      </w:r>
      <w:r w:rsidR="00E560D7" w:rsidRPr="00162871">
        <w:rPr>
          <w:rFonts w:eastAsia="Times New Roman" w:cstheme="minorHAnsi"/>
          <w:sz w:val="20"/>
          <w:szCs w:val="20"/>
          <w:lang w:eastAsia="it-IT"/>
        </w:rPr>
        <w:t>al quale</w:t>
      </w:r>
      <w:r w:rsidRPr="00162871">
        <w:rPr>
          <w:rFonts w:eastAsia="Times New Roman" w:cstheme="minorHAnsi"/>
          <w:sz w:val="20"/>
          <w:szCs w:val="20"/>
          <w:lang w:eastAsia="it-IT"/>
        </w:rPr>
        <w:t xml:space="preserve"> potrà indirizzare questioni relative ai tratta</w:t>
      </w:r>
      <w:r w:rsidR="00900791" w:rsidRPr="00162871">
        <w:rPr>
          <w:rFonts w:eastAsia="Times New Roman" w:cstheme="minorHAnsi"/>
          <w:sz w:val="20"/>
          <w:szCs w:val="20"/>
          <w:lang w:eastAsia="it-IT"/>
        </w:rPr>
        <w:t>menti di dati che La riguardano</w:t>
      </w:r>
      <w:r w:rsidRPr="00162871">
        <w:rPr>
          <w:rFonts w:eastAsia="Times New Roman" w:cstheme="minorHAnsi"/>
          <w:sz w:val="20"/>
          <w:szCs w:val="20"/>
          <w:lang w:eastAsia="it-IT"/>
        </w:rPr>
        <w:t xml:space="preserve"> è</w:t>
      </w:r>
      <w:r w:rsidR="00900791" w:rsidRPr="00162871">
        <w:rPr>
          <w:rFonts w:eastAsia="Times New Roman" w:cstheme="minorHAnsi"/>
          <w:sz w:val="20"/>
          <w:szCs w:val="20"/>
          <w:lang w:eastAsia="it-IT"/>
        </w:rPr>
        <w:t xml:space="preserve"> la seguente</w:t>
      </w:r>
      <w:r w:rsidRPr="00162871">
        <w:rPr>
          <w:rFonts w:eastAsia="Times New Roman" w:cstheme="minorHAnsi"/>
          <w:sz w:val="20"/>
          <w:szCs w:val="20"/>
          <w:lang w:eastAsia="it-IT"/>
        </w:rPr>
        <w:t xml:space="preserve">: rpd@consiglio.marche.it. </w:t>
      </w:r>
    </w:p>
    <w:p w:rsidR="00900791" w:rsidRPr="00162871" w:rsidRDefault="00900791" w:rsidP="005F1515">
      <w:pPr>
        <w:spacing w:after="0" w:line="240" w:lineRule="auto"/>
        <w:jc w:val="both"/>
        <w:rPr>
          <w:rFonts w:eastAsia="Times New Roman" w:cstheme="minorHAnsi"/>
          <w:sz w:val="20"/>
          <w:szCs w:val="20"/>
          <w:lang w:eastAsia="it-IT"/>
        </w:rPr>
      </w:pPr>
    </w:p>
    <w:p w:rsidR="00E560D7" w:rsidRPr="00162871" w:rsidRDefault="00BD150E" w:rsidP="005F1515">
      <w:pPr>
        <w:spacing w:after="0" w:line="240" w:lineRule="auto"/>
        <w:jc w:val="both"/>
        <w:rPr>
          <w:rFonts w:eastAsia="Times New Roman" w:cstheme="minorHAnsi"/>
          <w:sz w:val="20"/>
          <w:szCs w:val="20"/>
          <w:u w:val="single"/>
          <w:lang w:eastAsia="it-IT"/>
        </w:rPr>
      </w:pPr>
      <w:r w:rsidRPr="00162871">
        <w:rPr>
          <w:rFonts w:eastAsia="Times New Roman" w:cstheme="minorHAnsi"/>
          <w:sz w:val="20"/>
          <w:szCs w:val="20"/>
          <w:u w:val="single"/>
          <w:lang w:eastAsia="it-IT"/>
        </w:rPr>
        <w:t xml:space="preserve">Dati personali raccolti e oggetto del trattamento </w:t>
      </w:r>
    </w:p>
    <w:p w:rsidR="00900791" w:rsidRPr="00162871" w:rsidRDefault="00BD150E"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I dati personali oggetto di trattamento sono: nome, cognome, residenza, luogo e data di nascita, codice </w:t>
      </w:r>
      <w:r w:rsidR="00093D6E">
        <w:rPr>
          <w:rFonts w:eastAsia="Times New Roman" w:cstheme="minorHAnsi"/>
          <w:sz w:val="20"/>
          <w:szCs w:val="20"/>
          <w:lang w:eastAsia="it-IT"/>
        </w:rPr>
        <w:t>fiscale, recapiti telefonici, e</w:t>
      </w:r>
      <w:r w:rsidRPr="00162871">
        <w:rPr>
          <w:rFonts w:eastAsia="Times New Roman" w:cstheme="minorHAnsi"/>
          <w:sz w:val="20"/>
          <w:szCs w:val="20"/>
          <w:lang w:eastAsia="it-IT"/>
        </w:rPr>
        <w:t xml:space="preserve">mail, copia </w:t>
      </w:r>
      <w:r w:rsidR="00E21758" w:rsidRPr="00162871">
        <w:rPr>
          <w:rFonts w:eastAsia="Times New Roman" w:cstheme="minorHAnsi"/>
          <w:sz w:val="20"/>
          <w:szCs w:val="20"/>
          <w:lang w:eastAsia="it-IT"/>
        </w:rPr>
        <w:t xml:space="preserve">del </w:t>
      </w:r>
      <w:r w:rsidRPr="00162871">
        <w:rPr>
          <w:rFonts w:eastAsia="Times New Roman" w:cstheme="minorHAnsi"/>
          <w:sz w:val="20"/>
          <w:szCs w:val="20"/>
          <w:lang w:eastAsia="it-IT"/>
        </w:rPr>
        <w:t xml:space="preserve">documento d’identità, firma autografa, luogo di sottoscrizione, IBAN. </w:t>
      </w:r>
    </w:p>
    <w:p w:rsidR="00E560D7" w:rsidRPr="00162871" w:rsidRDefault="00BD150E"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Sono inoltre oggetto di trattamento i dati giudiziari ai fini della verifica dell’assenz</w:t>
      </w:r>
      <w:r w:rsidR="00900791" w:rsidRPr="00162871">
        <w:rPr>
          <w:rFonts w:eastAsia="Times New Roman" w:cstheme="minorHAnsi"/>
          <w:sz w:val="20"/>
          <w:szCs w:val="20"/>
          <w:lang w:eastAsia="it-IT"/>
        </w:rPr>
        <w:t>a di cause di esclusione ai sensi dell’articolo</w:t>
      </w:r>
      <w:r w:rsidRPr="00162871">
        <w:rPr>
          <w:rFonts w:eastAsia="Times New Roman" w:cstheme="minorHAnsi"/>
          <w:sz w:val="20"/>
          <w:szCs w:val="20"/>
          <w:lang w:eastAsia="it-IT"/>
        </w:rPr>
        <w:t xml:space="preserve"> 80 del </w:t>
      </w:r>
      <w:r w:rsidR="00900791" w:rsidRPr="00162871">
        <w:rPr>
          <w:rFonts w:eastAsia="Times New Roman" w:cstheme="minorHAnsi"/>
          <w:sz w:val="20"/>
          <w:szCs w:val="20"/>
          <w:lang w:eastAsia="it-IT"/>
        </w:rPr>
        <w:t>decreto legislativo</w:t>
      </w:r>
      <w:r w:rsidRPr="00162871">
        <w:rPr>
          <w:rFonts w:eastAsia="Times New Roman" w:cstheme="minorHAnsi"/>
          <w:sz w:val="20"/>
          <w:szCs w:val="20"/>
          <w:lang w:eastAsia="it-IT"/>
        </w:rPr>
        <w:t xml:space="preserve"> n. 50/2016</w:t>
      </w:r>
      <w:r w:rsidR="00E21758" w:rsidRPr="00162871">
        <w:rPr>
          <w:rFonts w:eastAsia="Times New Roman" w:cstheme="minorHAnsi"/>
          <w:sz w:val="20"/>
          <w:szCs w:val="20"/>
          <w:lang w:eastAsia="it-IT"/>
        </w:rPr>
        <w:t xml:space="preserve"> “Codice dei contratti pubblici”</w:t>
      </w:r>
      <w:r w:rsidRPr="00162871">
        <w:rPr>
          <w:rFonts w:eastAsia="Times New Roman" w:cstheme="minorHAnsi"/>
          <w:sz w:val="20"/>
          <w:szCs w:val="20"/>
          <w:lang w:eastAsia="it-IT"/>
        </w:rPr>
        <w:t xml:space="preserve">. </w:t>
      </w:r>
    </w:p>
    <w:p w:rsidR="00900791" w:rsidRPr="00162871" w:rsidRDefault="00900791" w:rsidP="005F1515">
      <w:pPr>
        <w:spacing w:after="0" w:line="240" w:lineRule="auto"/>
        <w:jc w:val="both"/>
        <w:rPr>
          <w:rFonts w:eastAsia="Times New Roman" w:cstheme="minorHAnsi"/>
          <w:sz w:val="20"/>
          <w:szCs w:val="20"/>
          <w:lang w:eastAsia="it-IT"/>
        </w:rPr>
      </w:pPr>
    </w:p>
    <w:p w:rsidR="00900791" w:rsidRPr="00162871" w:rsidRDefault="00BD150E" w:rsidP="005F1515">
      <w:pPr>
        <w:spacing w:after="0" w:line="240" w:lineRule="auto"/>
        <w:jc w:val="both"/>
        <w:rPr>
          <w:rFonts w:eastAsia="Times New Roman" w:cstheme="minorHAnsi"/>
          <w:sz w:val="20"/>
          <w:szCs w:val="20"/>
          <w:u w:val="single"/>
          <w:lang w:eastAsia="it-IT"/>
        </w:rPr>
      </w:pPr>
      <w:r w:rsidRPr="00162871">
        <w:rPr>
          <w:rFonts w:eastAsia="Times New Roman" w:cstheme="minorHAnsi"/>
          <w:sz w:val="20"/>
          <w:szCs w:val="20"/>
          <w:u w:val="single"/>
          <w:lang w:eastAsia="it-IT"/>
        </w:rPr>
        <w:t xml:space="preserve">Finalità del trattamento </w:t>
      </w:r>
    </w:p>
    <w:p w:rsidR="002F0656" w:rsidRPr="00162871" w:rsidRDefault="00BD150E"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Il trattamento de</w:t>
      </w:r>
      <w:r w:rsidR="00E165D0" w:rsidRPr="00162871">
        <w:rPr>
          <w:rFonts w:eastAsia="Times New Roman" w:cstheme="minorHAnsi"/>
          <w:sz w:val="20"/>
          <w:szCs w:val="20"/>
          <w:lang w:eastAsia="it-IT"/>
        </w:rPr>
        <w:t xml:space="preserve">i dati richiesti è finalizzato </w:t>
      </w:r>
      <w:r w:rsidRPr="00162871">
        <w:rPr>
          <w:rFonts w:eastAsia="Times New Roman" w:cstheme="minorHAnsi"/>
          <w:sz w:val="20"/>
          <w:szCs w:val="20"/>
          <w:lang w:eastAsia="it-IT"/>
        </w:rPr>
        <w:t>alla gesti</w:t>
      </w:r>
      <w:r w:rsidR="00522268" w:rsidRPr="00162871">
        <w:rPr>
          <w:rFonts w:eastAsia="Times New Roman" w:cstheme="minorHAnsi"/>
          <w:sz w:val="20"/>
          <w:szCs w:val="20"/>
          <w:lang w:eastAsia="it-IT"/>
        </w:rPr>
        <w:t>one della procedura</w:t>
      </w:r>
      <w:r w:rsidRPr="00162871">
        <w:rPr>
          <w:rFonts w:eastAsia="Times New Roman" w:cstheme="minorHAnsi"/>
          <w:sz w:val="20"/>
          <w:szCs w:val="20"/>
          <w:lang w:eastAsia="it-IT"/>
        </w:rPr>
        <w:t xml:space="preserve"> per l’affidamento </w:t>
      </w:r>
      <w:r w:rsidR="00E165D0" w:rsidRPr="00162871">
        <w:rPr>
          <w:rFonts w:eastAsia="Times New Roman" w:cstheme="minorHAnsi"/>
          <w:sz w:val="20"/>
          <w:szCs w:val="20"/>
          <w:lang w:eastAsia="it-IT"/>
        </w:rPr>
        <w:t>del servizio</w:t>
      </w:r>
      <w:r w:rsidR="00522268" w:rsidRPr="00162871">
        <w:rPr>
          <w:rFonts w:eastAsia="Times New Roman" w:cstheme="minorHAnsi"/>
          <w:sz w:val="20"/>
          <w:szCs w:val="20"/>
          <w:lang w:eastAsia="it-IT"/>
        </w:rPr>
        <w:t xml:space="preserve"> alla quale</w:t>
      </w:r>
      <w:r w:rsidRPr="00162871">
        <w:rPr>
          <w:rFonts w:eastAsia="Times New Roman" w:cstheme="minorHAnsi"/>
          <w:sz w:val="20"/>
          <w:szCs w:val="20"/>
          <w:lang w:eastAsia="it-IT"/>
        </w:rPr>
        <w:t xml:space="preserve"> ha deciso di partecipare ai sensi del </w:t>
      </w:r>
      <w:r w:rsidR="00900791" w:rsidRPr="00162871">
        <w:rPr>
          <w:rFonts w:eastAsia="Times New Roman" w:cstheme="minorHAnsi"/>
          <w:sz w:val="20"/>
          <w:szCs w:val="20"/>
          <w:lang w:eastAsia="it-IT"/>
        </w:rPr>
        <w:t>decreto legislativo</w:t>
      </w:r>
      <w:r w:rsidR="00E165D0" w:rsidRPr="00162871">
        <w:rPr>
          <w:rFonts w:eastAsia="Times New Roman" w:cstheme="minorHAnsi"/>
          <w:sz w:val="20"/>
          <w:szCs w:val="20"/>
          <w:lang w:eastAsia="it-IT"/>
        </w:rPr>
        <w:t xml:space="preserve"> n. 50/2016, nonché, </w:t>
      </w:r>
      <w:r w:rsidR="002F0656" w:rsidRPr="00162871">
        <w:rPr>
          <w:rFonts w:eastAsia="Times New Roman" w:cstheme="minorHAnsi"/>
          <w:sz w:val="20"/>
          <w:szCs w:val="20"/>
          <w:lang w:eastAsia="it-IT"/>
        </w:rPr>
        <w:t>in caso di aggiudicazione,</w:t>
      </w:r>
      <w:r w:rsidRPr="00162871">
        <w:rPr>
          <w:rFonts w:eastAsia="Times New Roman" w:cstheme="minorHAnsi"/>
          <w:sz w:val="20"/>
          <w:szCs w:val="20"/>
          <w:lang w:eastAsia="it-IT"/>
        </w:rPr>
        <w:t xml:space="preserve"> all’instaurazione e gestione dei conseguenti rapporti contrattuali con questa Amministrazione, compresi gli adempimenti degli obblighi legali ad essi connessi </w:t>
      </w:r>
      <w:r w:rsidR="00E165D0" w:rsidRPr="00162871">
        <w:rPr>
          <w:rFonts w:eastAsia="Times New Roman" w:cstheme="minorHAnsi"/>
          <w:sz w:val="20"/>
          <w:szCs w:val="20"/>
          <w:lang w:eastAsia="it-IT"/>
        </w:rPr>
        <w:t xml:space="preserve">e </w:t>
      </w:r>
      <w:r w:rsidRPr="00162871">
        <w:rPr>
          <w:rFonts w:eastAsia="Times New Roman" w:cstheme="minorHAnsi"/>
          <w:sz w:val="20"/>
          <w:szCs w:val="20"/>
          <w:lang w:eastAsia="it-IT"/>
        </w:rPr>
        <w:t xml:space="preserve">la liquidazione delle somme spettanti per l’esecuzione delle prestazioni contrattuali. Pertanto la base giuridica di riferimento è quella dell’adempimento </w:t>
      </w:r>
      <w:r w:rsidR="00522268" w:rsidRPr="00162871">
        <w:rPr>
          <w:rFonts w:eastAsia="Times New Roman" w:cstheme="minorHAnsi"/>
          <w:sz w:val="20"/>
          <w:szCs w:val="20"/>
          <w:lang w:eastAsia="it-IT"/>
        </w:rPr>
        <w:t>di</w:t>
      </w:r>
      <w:r w:rsidRPr="00162871">
        <w:rPr>
          <w:rFonts w:eastAsia="Times New Roman" w:cstheme="minorHAnsi"/>
          <w:sz w:val="20"/>
          <w:szCs w:val="20"/>
          <w:lang w:eastAsia="it-IT"/>
        </w:rPr>
        <w:t xml:space="preserve"> un obbligo di legge di cui al </w:t>
      </w:r>
      <w:r w:rsidR="00900791" w:rsidRPr="00162871">
        <w:rPr>
          <w:rFonts w:eastAsia="Times New Roman" w:cstheme="minorHAnsi"/>
          <w:sz w:val="20"/>
          <w:szCs w:val="20"/>
          <w:lang w:eastAsia="it-IT"/>
        </w:rPr>
        <w:t xml:space="preserve">decreto legislativo </w:t>
      </w:r>
      <w:r w:rsidRPr="00162871">
        <w:rPr>
          <w:rFonts w:eastAsia="Times New Roman" w:cstheme="minorHAnsi"/>
          <w:sz w:val="20"/>
          <w:szCs w:val="20"/>
          <w:lang w:eastAsia="it-IT"/>
        </w:rPr>
        <w:t>n. 50/2016</w:t>
      </w:r>
      <w:r w:rsidR="002F0656" w:rsidRPr="00162871">
        <w:rPr>
          <w:rFonts w:eastAsia="Times New Roman" w:cstheme="minorHAnsi"/>
          <w:sz w:val="20"/>
          <w:szCs w:val="20"/>
          <w:lang w:eastAsia="it-IT"/>
        </w:rPr>
        <w:t>.</w:t>
      </w:r>
    </w:p>
    <w:p w:rsidR="00900791" w:rsidRPr="00162871" w:rsidRDefault="00BD150E"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I dati personali sono raccolti </w:t>
      </w:r>
      <w:r w:rsidR="00E165D0" w:rsidRPr="00162871">
        <w:rPr>
          <w:rFonts w:eastAsia="Times New Roman" w:cstheme="minorHAnsi"/>
          <w:sz w:val="20"/>
          <w:szCs w:val="20"/>
          <w:lang w:eastAsia="it-IT"/>
        </w:rPr>
        <w:t>e trattati per le finalità</w:t>
      </w:r>
      <w:r w:rsidR="002F0656" w:rsidRPr="00162871">
        <w:rPr>
          <w:rFonts w:eastAsia="Times New Roman" w:cstheme="minorHAnsi"/>
          <w:sz w:val="20"/>
          <w:szCs w:val="20"/>
          <w:lang w:eastAsia="it-IT"/>
        </w:rPr>
        <w:t xml:space="preserve"> della</w:t>
      </w:r>
      <w:r w:rsidR="00E165D0" w:rsidRPr="00162871">
        <w:rPr>
          <w:rFonts w:eastAsia="Times New Roman" w:cstheme="minorHAnsi"/>
          <w:sz w:val="20"/>
          <w:szCs w:val="20"/>
          <w:lang w:eastAsia="it-IT"/>
        </w:rPr>
        <w:t xml:space="preserve"> procedura di </w:t>
      </w:r>
      <w:r w:rsidRPr="00162871">
        <w:rPr>
          <w:rFonts w:eastAsia="Times New Roman" w:cstheme="minorHAnsi"/>
          <w:sz w:val="20"/>
          <w:szCs w:val="20"/>
          <w:lang w:eastAsia="it-IT"/>
        </w:rPr>
        <w:t>affidamento</w:t>
      </w:r>
      <w:r w:rsidR="00E165D0" w:rsidRPr="00162871">
        <w:rPr>
          <w:rFonts w:eastAsia="Times New Roman" w:cstheme="minorHAnsi"/>
          <w:sz w:val="20"/>
          <w:szCs w:val="20"/>
          <w:lang w:eastAsia="it-IT"/>
        </w:rPr>
        <w:t xml:space="preserve"> del servizio</w:t>
      </w:r>
      <w:r w:rsidRPr="00162871">
        <w:rPr>
          <w:rFonts w:eastAsia="Times New Roman" w:cstheme="minorHAnsi"/>
          <w:sz w:val="20"/>
          <w:szCs w:val="20"/>
          <w:lang w:eastAsia="it-IT"/>
        </w:rPr>
        <w:t xml:space="preserve">, nonché, con </w:t>
      </w:r>
      <w:r w:rsidR="00E165D0" w:rsidRPr="00162871">
        <w:rPr>
          <w:rFonts w:eastAsia="Times New Roman" w:cstheme="minorHAnsi"/>
          <w:sz w:val="20"/>
          <w:szCs w:val="20"/>
          <w:lang w:eastAsia="it-IT"/>
        </w:rPr>
        <w:t>riferimento all’aggiudicatario e del</w:t>
      </w:r>
      <w:r w:rsidRPr="00162871">
        <w:rPr>
          <w:rFonts w:eastAsia="Times New Roman" w:cstheme="minorHAnsi"/>
          <w:sz w:val="20"/>
          <w:szCs w:val="20"/>
          <w:lang w:eastAsia="it-IT"/>
        </w:rPr>
        <w:t xml:space="preserve">la stipula </w:t>
      </w:r>
      <w:r w:rsidR="00E165D0" w:rsidRPr="00162871">
        <w:rPr>
          <w:rFonts w:eastAsia="Times New Roman" w:cstheme="minorHAnsi"/>
          <w:sz w:val="20"/>
          <w:szCs w:val="20"/>
          <w:lang w:eastAsia="it-IT"/>
        </w:rPr>
        <w:t xml:space="preserve">ed </w:t>
      </w:r>
      <w:r w:rsidRPr="00162871">
        <w:rPr>
          <w:rFonts w:eastAsia="Times New Roman" w:cstheme="minorHAnsi"/>
          <w:sz w:val="20"/>
          <w:szCs w:val="20"/>
          <w:lang w:eastAsia="it-IT"/>
        </w:rPr>
        <w:t xml:space="preserve">esecuzione del contratto, con i connessi adempimenti. </w:t>
      </w:r>
    </w:p>
    <w:p w:rsidR="00272CBD" w:rsidRPr="00162871" w:rsidRDefault="00272CBD" w:rsidP="005F1515">
      <w:pPr>
        <w:spacing w:after="0" w:line="240" w:lineRule="auto"/>
        <w:jc w:val="both"/>
        <w:rPr>
          <w:rFonts w:eastAsia="Times New Roman" w:cstheme="minorHAnsi"/>
          <w:sz w:val="20"/>
          <w:szCs w:val="20"/>
          <w:lang w:eastAsia="it-IT"/>
        </w:rPr>
      </w:pPr>
    </w:p>
    <w:p w:rsidR="00900791" w:rsidRPr="00162871" w:rsidRDefault="00BD150E" w:rsidP="005F1515">
      <w:pPr>
        <w:spacing w:after="0" w:line="240" w:lineRule="auto"/>
        <w:jc w:val="both"/>
        <w:rPr>
          <w:rFonts w:eastAsia="Times New Roman" w:cstheme="minorHAnsi"/>
          <w:sz w:val="20"/>
          <w:szCs w:val="20"/>
          <w:u w:val="single"/>
          <w:lang w:eastAsia="it-IT"/>
        </w:rPr>
      </w:pPr>
      <w:r w:rsidRPr="00162871">
        <w:rPr>
          <w:rFonts w:eastAsia="Times New Roman" w:cstheme="minorHAnsi"/>
          <w:sz w:val="20"/>
          <w:szCs w:val="20"/>
          <w:u w:val="single"/>
          <w:lang w:eastAsia="it-IT"/>
        </w:rPr>
        <w:t>Modalità di trattamento e di conservazione</w:t>
      </w:r>
    </w:p>
    <w:p w:rsidR="002F0656" w:rsidRPr="00162871" w:rsidRDefault="00BD150E"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I dati da Lei forniti potranno essere trattati, inoltre, a fini di archiviazione (protocollo e conservazione documentale) ai sensi del</w:t>
      </w:r>
      <w:r w:rsidR="00900791" w:rsidRPr="00162871">
        <w:rPr>
          <w:rFonts w:eastAsia="Times New Roman" w:cstheme="minorHAnsi"/>
          <w:sz w:val="20"/>
          <w:szCs w:val="20"/>
          <w:lang w:eastAsia="it-IT"/>
        </w:rPr>
        <w:t xml:space="preserve"> decreto legislativo</w:t>
      </w:r>
      <w:r w:rsidRPr="00162871">
        <w:rPr>
          <w:rFonts w:eastAsia="Times New Roman" w:cstheme="minorHAnsi"/>
          <w:sz w:val="20"/>
          <w:szCs w:val="20"/>
          <w:lang w:eastAsia="it-IT"/>
        </w:rPr>
        <w:t xml:space="preserve"> n. 82/2005</w:t>
      </w:r>
      <w:r w:rsidR="00522268" w:rsidRPr="00162871">
        <w:rPr>
          <w:rFonts w:eastAsia="Times New Roman" w:cstheme="minorHAnsi"/>
          <w:sz w:val="20"/>
          <w:szCs w:val="20"/>
          <w:lang w:eastAsia="it-IT"/>
        </w:rPr>
        <w:t xml:space="preserve"> “</w:t>
      </w:r>
      <w:r w:rsidR="00176C51" w:rsidRPr="00162871">
        <w:rPr>
          <w:rFonts w:eastAsia="Times New Roman" w:cstheme="minorHAnsi"/>
          <w:sz w:val="20"/>
          <w:szCs w:val="20"/>
          <w:lang w:eastAsia="it-IT"/>
        </w:rPr>
        <w:t>Codic</w:t>
      </w:r>
      <w:r w:rsidR="00522268" w:rsidRPr="00162871">
        <w:rPr>
          <w:rFonts w:eastAsia="Times New Roman" w:cstheme="minorHAnsi"/>
          <w:sz w:val="20"/>
          <w:szCs w:val="20"/>
          <w:lang w:eastAsia="it-IT"/>
        </w:rPr>
        <w:t>e dell’amministrazione digitale”</w:t>
      </w:r>
      <w:r w:rsidRPr="00162871">
        <w:rPr>
          <w:rFonts w:eastAsia="Times New Roman" w:cstheme="minorHAnsi"/>
          <w:sz w:val="20"/>
          <w:szCs w:val="20"/>
          <w:lang w:eastAsia="it-IT"/>
        </w:rPr>
        <w:t xml:space="preserve">. </w:t>
      </w:r>
    </w:p>
    <w:p w:rsidR="00900791" w:rsidRPr="00162871" w:rsidRDefault="00BD150E"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In relazione alle finalità descritte il trattamento dei dati avviene mediante strumenti manuali, informatici e telematici.</w:t>
      </w:r>
    </w:p>
    <w:p w:rsidR="002F0656" w:rsidRPr="00162871" w:rsidRDefault="002F0656" w:rsidP="005F1515">
      <w:pPr>
        <w:spacing w:after="0" w:line="240" w:lineRule="auto"/>
        <w:jc w:val="both"/>
        <w:rPr>
          <w:rFonts w:eastAsia="Times New Roman" w:cstheme="minorHAnsi"/>
          <w:sz w:val="20"/>
          <w:szCs w:val="20"/>
          <w:lang w:eastAsia="it-IT"/>
        </w:rPr>
      </w:pPr>
    </w:p>
    <w:p w:rsidR="00900791" w:rsidRPr="00162871" w:rsidRDefault="00BD150E" w:rsidP="005F1515">
      <w:pPr>
        <w:spacing w:after="0" w:line="240" w:lineRule="auto"/>
        <w:jc w:val="both"/>
        <w:rPr>
          <w:rFonts w:eastAsia="Times New Roman" w:cstheme="minorHAnsi"/>
          <w:sz w:val="20"/>
          <w:szCs w:val="20"/>
          <w:u w:val="single"/>
          <w:lang w:eastAsia="it-IT"/>
        </w:rPr>
      </w:pPr>
      <w:r w:rsidRPr="00162871">
        <w:rPr>
          <w:rFonts w:eastAsia="Times New Roman" w:cstheme="minorHAnsi"/>
          <w:sz w:val="20"/>
          <w:szCs w:val="20"/>
          <w:u w:val="single"/>
          <w:lang w:eastAsia="it-IT"/>
        </w:rPr>
        <w:t xml:space="preserve">Periodo di conservazione dei dati </w:t>
      </w:r>
    </w:p>
    <w:p w:rsidR="002F0656" w:rsidRPr="00162871" w:rsidRDefault="00900791"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Il Consiglio</w:t>
      </w:r>
      <w:r w:rsidR="006028C3" w:rsidRPr="00162871">
        <w:rPr>
          <w:rFonts w:eastAsia="Times New Roman" w:cstheme="minorHAnsi"/>
          <w:sz w:val="20"/>
          <w:szCs w:val="20"/>
          <w:lang w:eastAsia="it-IT"/>
        </w:rPr>
        <w:t xml:space="preserve"> conserva i dati personali</w:t>
      </w:r>
      <w:r w:rsidR="00BD150E" w:rsidRPr="00162871">
        <w:rPr>
          <w:rFonts w:eastAsia="Times New Roman" w:cstheme="minorHAnsi"/>
          <w:sz w:val="20"/>
          <w:szCs w:val="20"/>
          <w:lang w:eastAsia="it-IT"/>
        </w:rPr>
        <w:t xml:space="preserve"> fino a quando sarà necessario o consentito </w:t>
      </w:r>
      <w:r w:rsidRPr="00162871">
        <w:rPr>
          <w:rFonts w:eastAsia="Times New Roman" w:cstheme="minorHAnsi"/>
          <w:sz w:val="20"/>
          <w:szCs w:val="20"/>
          <w:lang w:eastAsia="it-IT"/>
        </w:rPr>
        <w:t>in relazione alle</w:t>
      </w:r>
      <w:r w:rsidR="00BD150E" w:rsidRPr="00162871">
        <w:rPr>
          <w:rFonts w:eastAsia="Times New Roman" w:cstheme="minorHAnsi"/>
          <w:sz w:val="20"/>
          <w:szCs w:val="20"/>
          <w:lang w:eastAsia="it-IT"/>
        </w:rPr>
        <w:t xml:space="preserve"> finalità per le quali i dati personali sono stati ottenuti. </w:t>
      </w:r>
    </w:p>
    <w:p w:rsidR="002F0656" w:rsidRPr="00162871" w:rsidRDefault="00BD150E"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I criteri usati per determinare i</w:t>
      </w:r>
      <w:r w:rsidR="006028C3" w:rsidRPr="00162871">
        <w:rPr>
          <w:rFonts w:eastAsia="Times New Roman" w:cstheme="minorHAnsi"/>
          <w:sz w:val="20"/>
          <w:szCs w:val="20"/>
          <w:lang w:eastAsia="it-IT"/>
        </w:rPr>
        <w:t>l</w:t>
      </w:r>
      <w:r w:rsidRPr="00162871">
        <w:rPr>
          <w:rFonts w:eastAsia="Times New Roman" w:cstheme="minorHAnsi"/>
          <w:sz w:val="20"/>
          <w:szCs w:val="20"/>
          <w:lang w:eastAsia="it-IT"/>
        </w:rPr>
        <w:t xml:space="preserve"> perio</w:t>
      </w:r>
      <w:r w:rsidR="006028C3" w:rsidRPr="00162871">
        <w:rPr>
          <w:rFonts w:eastAsia="Times New Roman" w:cstheme="minorHAnsi"/>
          <w:sz w:val="20"/>
          <w:szCs w:val="20"/>
          <w:lang w:eastAsia="it-IT"/>
        </w:rPr>
        <w:t>do</w:t>
      </w:r>
      <w:r w:rsidR="00176C51" w:rsidRPr="00162871">
        <w:rPr>
          <w:rFonts w:eastAsia="Times New Roman" w:cstheme="minorHAnsi"/>
          <w:sz w:val="20"/>
          <w:szCs w:val="20"/>
          <w:lang w:eastAsia="it-IT"/>
        </w:rPr>
        <w:t xml:space="preserve"> di conservazione si basano</w:t>
      </w:r>
      <w:r w:rsidRPr="00162871">
        <w:rPr>
          <w:rFonts w:eastAsia="Times New Roman" w:cstheme="minorHAnsi"/>
          <w:sz w:val="20"/>
          <w:szCs w:val="20"/>
          <w:lang w:eastAsia="it-IT"/>
        </w:rPr>
        <w:t xml:space="preserve">: </w:t>
      </w:r>
    </w:p>
    <w:p w:rsidR="002F0656" w:rsidRPr="00162871" w:rsidRDefault="00176C51"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 sulla </w:t>
      </w:r>
      <w:r w:rsidR="00BD150E" w:rsidRPr="00162871">
        <w:rPr>
          <w:rFonts w:eastAsia="Times New Roman" w:cstheme="minorHAnsi"/>
          <w:sz w:val="20"/>
          <w:szCs w:val="20"/>
          <w:lang w:eastAsia="it-IT"/>
        </w:rPr>
        <w:t xml:space="preserve">durata del rapporto contrattuale e </w:t>
      </w:r>
      <w:r w:rsidR="006028C3" w:rsidRPr="00162871">
        <w:rPr>
          <w:rFonts w:eastAsia="Times New Roman" w:cstheme="minorHAnsi"/>
          <w:sz w:val="20"/>
          <w:szCs w:val="20"/>
          <w:lang w:eastAsia="it-IT"/>
        </w:rPr>
        <w:t xml:space="preserve">sulla </w:t>
      </w:r>
      <w:r w:rsidR="00BD150E" w:rsidRPr="00162871">
        <w:rPr>
          <w:rFonts w:eastAsia="Times New Roman" w:cstheme="minorHAnsi"/>
          <w:sz w:val="20"/>
          <w:szCs w:val="20"/>
          <w:lang w:eastAsia="it-IT"/>
        </w:rPr>
        <w:t xml:space="preserve">prescrizione di eventuali diritti; </w:t>
      </w:r>
    </w:p>
    <w:p w:rsidR="00176C51" w:rsidRPr="00162871" w:rsidRDefault="00176C51"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 sugli </w:t>
      </w:r>
      <w:r w:rsidR="00BD150E" w:rsidRPr="00162871">
        <w:rPr>
          <w:rFonts w:eastAsia="Times New Roman" w:cstheme="minorHAnsi"/>
          <w:sz w:val="20"/>
          <w:szCs w:val="20"/>
          <w:lang w:eastAsia="it-IT"/>
        </w:rPr>
        <w:t>obblighi legali gravanti sul titolare del trattamento, con particolare riferimento al</w:t>
      </w:r>
      <w:r w:rsidRPr="00162871">
        <w:rPr>
          <w:rFonts w:eastAsia="Times New Roman" w:cstheme="minorHAnsi"/>
          <w:sz w:val="20"/>
          <w:szCs w:val="20"/>
          <w:lang w:eastAsia="it-IT"/>
        </w:rPr>
        <w:t>l’ambito fiscale e tributario;</w:t>
      </w:r>
    </w:p>
    <w:p w:rsidR="002F0656" w:rsidRPr="00162871" w:rsidRDefault="00176C51"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 sulla </w:t>
      </w:r>
      <w:r w:rsidR="00BD150E" w:rsidRPr="00162871">
        <w:rPr>
          <w:rFonts w:eastAsia="Times New Roman" w:cstheme="minorHAnsi"/>
          <w:sz w:val="20"/>
          <w:szCs w:val="20"/>
          <w:lang w:eastAsia="it-IT"/>
        </w:rPr>
        <w:t xml:space="preserve">necessità o </w:t>
      </w:r>
      <w:r w:rsidRPr="00162871">
        <w:rPr>
          <w:rFonts w:eastAsia="Times New Roman" w:cstheme="minorHAnsi"/>
          <w:sz w:val="20"/>
          <w:szCs w:val="20"/>
          <w:lang w:eastAsia="it-IT"/>
        </w:rPr>
        <w:t>sull’</w:t>
      </w:r>
      <w:r w:rsidR="00BD150E" w:rsidRPr="00162871">
        <w:rPr>
          <w:rFonts w:eastAsia="Times New Roman" w:cstheme="minorHAnsi"/>
          <w:sz w:val="20"/>
          <w:szCs w:val="20"/>
          <w:lang w:eastAsia="it-IT"/>
        </w:rPr>
        <w:t xml:space="preserve">opportunità della conservazione, per la difesa dei diritti </w:t>
      </w:r>
      <w:r w:rsidRPr="00162871">
        <w:rPr>
          <w:rFonts w:eastAsia="Times New Roman" w:cstheme="minorHAnsi"/>
          <w:sz w:val="20"/>
          <w:szCs w:val="20"/>
          <w:lang w:eastAsia="it-IT"/>
        </w:rPr>
        <w:t>del Consiglio</w:t>
      </w:r>
      <w:r w:rsidR="00BD150E" w:rsidRPr="00162871">
        <w:rPr>
          <w:rFonts w:eastAsia="Times New Roman" w:cstheme="minorHAnsi"/>
          <w:sz w:val="20"/>
          <w:szCs w:val="20"/>
          <w:lang w:eastAsia="it-IT"/>
        </w:rPr>
        <w:t xml:space="preserve">; </w:t>
      </w:r>
    </w:p>
    <w:p w:rsidR="002F0656" w:rsidRPr="00162871" w:rsidRDefault="00176C51"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 sulle disposizioni </w:t>
      </w:r>
      <w:r w:rsidR="00BD150E" w:rsidRPr="00162871">
        <w:rPr>
          <w:rFonts w:eastAsia="Times New Roman" w:cstheme="minorHAnsi"/>
          <w:sz w:val="20"/>
          <w:szCs w:val="20"/>
          <w:lang w:eastAsia="it-IT"/>
        </w:rPr>
        <w:t xml:space="preserve">generali in </w:t>
      </w:r>
      <w:r w:rsidRPr="00162871">
        <w:rPr>
          <w:rFonts w:eastAsia="Times New Roman" w:cstheme="minorHAnsi"/>
          <w:sz w:val="20"/>
          <w:szCs w:val="20"/>
          <w:lang w:eastAsia="it-IT"/>
        </w:rPr>
        <w:t>materia</w:t>
      </w:r>
      <w:r w:rsidR="00BD150E" w:rsidRPr="00162871">
        <w:rPr>
          <w:rFonts w:eastAsia="Times New Roman" w:cstheme="minorHAnsi"/>
          <w:sz w:val="20"/>
          <w:szCs w:val="20"/>
          <w:lang w:eastAsia="it-IT"/>
        </w:rPr>
        <w:t xml:space="preserve"> di prescrizione dei diritti. </w:t>
      </w:r>
    </w:p>
    <w:p w:rsidR="002F0656" w:rsidRPr="00162871" w:rsidRDefault="00BD150E"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Con riferimento all’a</w:t>
      </w:r>
      <w:r w:rsidR="00176C51" w:rsidRPr="00162871">
        <w:rPr>
          <w:rFonts w:eastAsia="Times New Roman" w:cstheme="minorHAnsi"/>
          <w:sz w:val="20"/>
          <w:szCs w:val="20"/>
          <w:lang w:eastAsia="it-IT"/>
        </w:rPr>
        <w:t>ffidatario</w:t>
      </w:r>
      <w:r w:rsidRPr="00162871">
        <w:rPr>
          <w:rFonts w:eastAsia="Times New Roman" w:cstheme="minorHAnsi"/>
          <w:sz w:val="20"/>
          <w:szCs w:val="20"/>
          <w:lang w:eastAsia="it-IT"/>
        </w:rPr>
        <w:t xml:space="preserve">, i dati personali sono conservati per tutta la durata del contratto e per i successivi dieci anni </w:t>
      </w:r>
      <w:r w:rsidR="00176C51" w:rsidRPr="00162871">
        <w:rPr>
          <w:rFonts w:eastAsia="Times New Roman" w:cstheme="minorHAnsi"/>
          <w:sz w:val="20"/>
          <w:szCs w:val="20"/>
          <w:lang w:eastAsia="it-IT"/>
        </w:rPr>
        <w:t>da</w:t>
      </w:r>
      <w:r w:rsidRPr="00162871">
        <w:rPr>
          <w:rFonts w:eastAsia="Times New Roman" w:cstheme="minorHAnsi"/>
          <w:sz w:val="20"/>
          <w:szCs w:val="20"/>
          <w:lang w:eastAsia="it-IT"/>
        </w:rPr>
        <w:t>lla cessazione del rapporto contrattuale.</w:t>
      </w:r>
    </w:p>
    <w:p w:rsidR="009D12B3" w:rsidRPr="00162871" w:rsidRDefault="00BD150E"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I dati personali possono essere con</w:t>
      </w:r>
      <w:r w:rsidR="002F0656" w:rsidRPr="00162871">
        <w:rPr>
          <w:rFonts w:eastAsia="Times New Roman" w:cstheme="minorHAnsi"/>
          <w:sz w:val="20"/>
          <w:szCs w:val="20"/>
          <w:lang w:eastAsia="it-IT"/>
        </w:rPr>
        <w:t>servati per un periodo maggiore</w:t>
      </w:r>
      <w:r w:rsidRPr="00162871">
        <w:rPr>
          <w:rFonts w:eastAsia="Times New Roman" w:cstheme="minorHAnsi"/>
          <w:sz w:val="20"/>
          <w:szCs w:val="20"/>
          <w:lang w:eastAsia="it-IT"/>
        </w:rPr>
        <w:t xml:space="preserve"> qualora se ne ponga la necessità per una legittima finalità, quale la difesa, anc</w:t>
      </w:r>
      <w:r w:rsidR="002F0656" w:rsidRPr="00162871">
        <w:rPr>
          <w:rFonts w:eastAsia="Times New Roman" w:cstheme="minorHAnsi"/>
          <w:sz w:val="20"/>
          <w:szCs w:val="20"/>
          <w:lang w:eastAsia="it-IT"/>
        </w:rPr>
        <w:t>he giudiziale, dei diritti del Consiglio. I</w:t>
      </w:r>
      <w:r w:rsidRPr="00162871">
        <w:rPr>
          <w:rFonts w:eastAsia="Times New Roman" w:cstheme="minorHAnsi"/>
          <w:sz w:val="20"/>
          <w:szCs w:val="20"/>
          <w:lang w:eastAsia="it-IT"/>
        </w:rPr>
        <w:t xml:space="preserve">n </w:t>
      </w:r>
      <w:r w:rsidR="002F0656" w:rsidRPr="00162871">
        <w:rPr>
          <w:rFonts w:eastAsia="Times New Roman" w:cstheme="minorHAnsi"/>
          <w:sz w:val="20"/>
          <w:szCs w:val="20"/>
          <w:lang w:eastAsia="it-IT"/>
        </w:rPr>
        <w:t>questo</w:t>
      </w:r>
      <w:r w:rsidRPr="00162871">
        <w:rPr>
          <w:rFonts w:eastAsia="Times New Roman" w:cstheme="minorHAnsi"/>
          <w:sz w:val="20"/>
          <w:szCs w:val="20"/>
          <w:lang w:eastAsia="it-IT"/>
        </w:rPr>
        <w:t xml:space="preserve"> caso i dati personali saranno conservati per tutto il tempo necessario al conseguimento di tale finalità. </w:t>
      </w:r>
    </w:p>
    <w:p w:rsidR="009D12B3" w:rsidRPr="00162871" w:rsidRDefault="00BD150E"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Il Titolare non trasferisce i suoi dati personali all’estero (paesi extra UE). </w:t>
      </w:r>
    </w:p>
    <w:p w:rsidR="009D12B3" w:rsidRPr="00162871" w:rsidRDefault="009D12B3" w:rsidP="005F1515">
      <w:pPr>
        <w:spacing w:after="0" w:line="240" w:lineRule="auto"/>
        <w:jc w:val="both"/>
        <w:rPr>
          <w:rFonts w:eastAsia="Times New Roman" w:cstheme="minorHAnsi"/>
          <w:sz w:val="20"/>
          <w:szCs w:val="20"/>
          <w:lang w:eastAsia="it-IT"/>
        </w:rPr>
      </w:pPr>
    </w:p>
    <w:p w:rsidR="009D12B3" w:rsidRPr="00162871" w:rsidRDefault="00BD150E" w:rsidP="005F1515">
      <w:pPr>
        <w:spacing w:after="0" w:line="240" w:lineRule="auto"/>
        <w:jc w:val="both"/>
        <w:rPr>
          <w:rFonts w:eastAsia="Times New Roman" w:cstheme="minorHAnsi"/>
          <w:sz w:val="20"/>
          <w:szCs w:val="20"/>
          <w:u w:val="single"/>
          <w:lang w:eastAsia="it-IT"/>
        </w:rPr>
      </w:pPr>
      <w:r w:rsidRPr="00162871">
        <w:rPr>
          <w:rFonts w:eastAsia="Times New Roman" w:cstheme="minorHAnsi"/>
          <w:sz w:val="20"/>
          <w:szCs w:val="20"/>
          <w:u w:val="single"/>
          <w:lang w:eastAsia="it-IT"/>
        </w:rPr>
        <w:t xml:space="preserve">Base giuridica del trattamento </w:t>
      </w:r>
    </w:p>
    <w:p w:rsidR="009D12B3" w:rsidRPr="00162871" w:rsidRDefault="00BD150E"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Il trattamento dei dati personali si fonda sulle seguenti basi giuridiche:</w:t>
      </w:r>
    </w:p>
    <w:p w:rsidR="009D12B3" w:rsidRPr="00162871" w:rsidRDefault="007F1312"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 </w:t>
      </w:r>
      <w:r w:rsidR="00BD150E" w:rsidRPr="00162871">
        <w:rPr>
          <w:rFonts w:eastAsia="Times New Roman" w:cstheme="minorHAnsi"/>
          <w:sz w:val="20"/>
          <w:szCs w:val="20"/>
          <w:lang w:eastAsia="it-IT"/>
        </w:rPr>
        <w:t xml:space="preserve">necessità del trattamento ai fini della stipula e dell'esecuzione del contratto, ovvero ai fini dell'esecuzione di misure precontrattuali adottate su </w:t>
      </w:r>
      <w:r w:rsidR="007D1900" w:rsidRPr="00162871">
        <w:rPr>
          <w:rFonts w:eastAsia="Times New Roman" w:cstheme="minorHAnsi"/>
          <w:sz w:val="20"/>
          <w:szCs w:val="20"/>
          <w:lang w:eastAsia="it-IT"/>
        </w:rPr>
        <w:t>richiesta dell’interessato (articolo</w:t>
      </w:r>
      <w:r w:rsidR="00BD150E" w:rsidRPr="00162871">
        <w:rPr>
          <w:rFonts w:eastAsia="Times New Roman" w:cstheme="minorHAnsi"/>
          <w:sz w:val="20"/>
          <w:szCs w:val="20"/>
          <w:lang w:eastAsia="it-IT"/>
        </w:rPr>
        <w:t xml:space="preserve"> 6</w:t>
      </w:r>
      <w:r w:rsidR="006028C3" w:rsidRPr="00162871">
        <w:rPr>
          <w:rFonts w:eastAsia="Times New Roman" w:cstheme="minorHAnsi"/>
          <w:sz w:val="20"/>
          <w:szCs w:val="20"/>
          <w:lang w:eastAsia="it-IT"/>
        </w:rPr>
        <w:t>, paragrafo</w:t>
      </w:r>
      <w:r w:rsidR="00BD150E" w:rsidRPr="00162871">
        <w:rPr>
          <w:rFonts w:eastAsia="Times New Roman" w:cstheme="minorHAnsi"/>
          <w:sz w:val="20"/>
          <w:szCs w:val="20"/>
          <w:lang w:eastAsia="it-IT"/>
        </w:rPr>
        <w:t xml:space="preserve"> 1</w:t>
      </w:r>
      <w:r w:rsidR="007D1900" w:rsidRPr="00162871">
        <w:rPr>
          <w:rFonts w:eastAsia="Times New Roman" w:cstheme="minorHAnsi"/>
          <w:sz w:val="20"/>
          <w:szCs w:val="20"/>
          <w:lang w:eastAsia="it-IT"/>
        </w:rPr>
        <w:t>, lettera</w:t>
      </w:r>
      <w:r w:rsidR="00BD150E" w:rsidRPr="00162871">
        <w:rPr>
          <w:rFonts w:eastAsia="Times New Roman" w:cstheme="minorHAnsi"/>
          <w:sz w:val="20"/>
          <w:szCs w:val="20"/>
          <w:lang w:eastAsia="it-IT"/>
        </w:rPr>
        <w:t xml:space="preserve"> b</w:t>
      </w:r>
      <w:r w:rsidR="007D1900" w:rsidRPr="00162871">
        <w:rPr>
          <w:rFonts w:eastAsia="Times New Roman" w:cstheme="minorHAnsi"/>
          <w:sz w:val="20"/>
          <w:szCs w:val="20"/>
          <w:lang w:eastAsia="it-IT"/>
        </w:rPr>
        <w:t>,</w:t>
      </w:r>
      <w:r w:rsidR="00BD150E" w:rsidRPr="00162871">
        <w:rPr>
          <w:rFonts w:eastAsia="Times New Roman" w:cstheme="minorHAnsi"/>
          <w:sz w:val="20"/>
          <w:szCs w:val="20"/>
          <w:lang w:eastAsia="it-IT"/>
        </w:rPr>
        <w:t xml:space="preserve"> </w:t>
      </w:r>
      <w:r w:rsidRPr="00162871">
        <w:rPr>
          <w:rFonts w:eastAsia="Times New Roman" w:cstheme="minorHAnsi"/>
          <w:sz w:val="20"/>
          <w:szCs w:val="20"/>
          <w:lang w:eastAsia="it-IT"/>
        </w:rPr>
        <w:t>del Regolamento</w:t>
      </w:r>
      <w:r w:rsidR="00BD150E" w:rsidRPr="00162871">
        <w:rPr>
          <w:rFonts w:eastAsia="Times New Roman" w:cstheme="minorHAnsi"/>
          <w:sz w:val="20"/>
          <w:szCs w:val="20"/>
          <w:lang w:eastAsia="it-IT"/>
        </w:rPr>
        <w:t xml:space="preserve">); </w:t>
      </w:r>
    </w:p>
    <w:p w:rsidR="009D12B3" w:rsidRPr="00162871" w:rsidRDefault="007D1900"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 </w:t>
      </w:r>
      <w:r w:rsidR="00BD150E" w:rsidRPr="00162871">
        <w:rPr>
          <w:rFonts w:eastAsia="Times New Roman" w:cstheme="minorHAnsi"/>
          <w:sz w:val="20"/>
          <w:szCs w:val="20"/>
          <w:lang w:eastAsia="it-IT"/>
        </w:rPr>
        <w:t>necessità del trattamento per adempiere obblighi giuridici a cui è soggetto i</w:t>
      </w:r>
      <w:r w:rsidRPr="00162871">
        <w:rPr>
          <w:rFonts w:eastAsia="Times New Roman" w:cstheme="minorHAnsi"/>
          <w:sz w:val="20"/>
          <w:szCs w:val="20"/>
          <w:lang w:eastAsia="it-IT"/>
        </w:rPr>
        <w:t>l titolare del trattamento (articolo 6</w:t>
      </w:r>
      <w:r w:rsidR="006028C3" w:rsidRPr="00162871">
        <w:rPr>
          <w:rFonts w:eastAsia="Times New Roman" w:cstheme="minorHAnsi"/>
          <w:sz w:val="20"/>
          <w:szCs w:val="20"/>
          <w:lang w:eastAsia="it-IT"/>
        </w:rPr>
        <w:t>, paragrafo</w:t>
      </w:r>
      <w:r w:rsidRPr="00162871">
        <w:rPr>
          <w:rFonts w:eastAsia="Times New Roman" w:cstheme="minorHAnsi"/>
          <w:sz w:val="20"/>
          <w:szCs w:val="20"/>
          <w:lang w:eastAsia="it-IT"/>
        </w:rPr>
        <w:t xml:space="preserve"> 1</w:t>
      </w:r>
      <w:r w:rsidR="006028C3" w:rsidRPr="00162871">
        <w:rPr>
          <w:rFonts w:eastAsia="Times New Roman" w:cstheme="minorHAnsi"/>
          <w:sz w:val="20"/>
          <w:szCs w:val="20"/>
          <w:lang w:eastAsia="it-IT"/>
        </w:rPr>
        <w:t>,</w:t>
      </w:r>
      <w:r w:rsidRPr="00162871">
        <w:rPr>
          <w:rFonts w:eastAsia="Times New Roman" w:cstheme="minorHAnsi"/>
          <w:sz w:val="20"/>
          <w:szCs w:val="20"/>
          <w:lang w:eastAsia="it-IT"/>
        </w:rPr>
        <w:t xml:space="preserve"> lettera</w:t>
      </w:r>
      <w:r w:rsidR="00BD150E" w:rsidRPr="00162871">
        <w:rPr>
          <w:rFonts w:eastAsia="Times New Roman" w:cstheme="minorHAnsi"/>
          <w:sz w:val="20"/>
          <w:szCs w:val="20"/>
          <w:lang w:eastAsia="it-IT"/>
        </w:rPr>
        <w:t xml:space="preserve"> c</w:t>
      </w:r>
      <w:r w:rsidRPr="00162871">
        <w:rPr>
          <w:rFonts w:eastAsia="Times New Roman" w:cstheme="minorHAnsi"/>
          <w:sz w:val="20"/>
          <w:szCs w:val="20"/>
          <w:lang w:eastAsia="it-IT"/>
        </w:rPr>
        <w:t>,</w:t>
      </w:r>
      <w:r w:rsidR="00BD150E" w:rsidRPr="00162871">
        <w:rPr>
          <w:rFonts w:eastAsia="Times New Roman" w:cstheme="minorHAnsi"/>
          <w:sz w:val="20"/>
          <w:szCs w:val="20"/>
          <w:lang w:eastAsia="it-IT"/>
        </w:rPr>
        <w:t xml:space="preserve"> </w:t>
      </w:r>
      <w:r w:rsidR="007F1312" w:rsidRPr="00162871">
        <w:rPr>
          <w:rFonts w:eastAsia="Times New Roman" w:cstheme="minorHAnsi"/>
          <w:sz w:val="20"/>
          <w:szCs w:val="20"/>
          <w:lang w:eastAsia="it-IT"/>
        </w:rPr>
        <w:t>del Regolamento (</w:t>
      </w:r>
      <w:r w:rsidR="00BD150E" w:rsidRPr="00162871">
        <w:rPr>
          <w:rFonts w:eastAsia="Times New Roman" w:cstheme="minorHAnsi"/>
          <w:sz w:val="20"/>
          <w:szCs w:val="20"/>
          <w:lang w:eastAsia="it-IT"/>
        </w:rPr>
        <w:t>ad esempio, adempimento di obblighi di legge, regolamento o contratto, esecuzione di provvedimenti dell’autorità giudiziaria o amministrativa</w:t>
      </w:r>
      <w:r w:rsidR="007F1312" w:rsidRPr="00162871">
        <w:rPr>
          <w:rFonts w:eastAsia="Times New Roman" w:cstheme="minorHAnsi"/>
          <w:sz w:val="20"/>
          <w:szCs w:val="20"/>
          <w:lang w:eastAsia="it-IT"/>
        </w:rPr>
        <w:t>)</w:t>
      </w:r>
      <w:r w:rsidR="00BD150E" w:rsidRPr="00162871">
        <w:rPr>
          <w:rFonts w:eastAsia="Times New Roman" w:cstheme="minorHAnsi"/>
          <w:sz w:val="20"/>
          <w:szCs w:val="20"/>
          <w:lang w:eastAsia="it-IT"/>
        </w:rPr>
        <w:t xml:space="preserve">; </w:t>
      </w:r>
    </w:p>
    <w:p w:rsidR="009D12B3" w:rsidRPr="00162871" w:rsidRDefault="007D1900"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lastRenderedPageBreak/>
        <w:t xml:space="preserve">- </w:t>
      </w:r>
      <w:r w:rsidR="00BD150E" w:rsidRPr="00162871">
        <w:rPr>
          <w:rFonts w:eastAsia="Times New Roman" w:cstheme="minorHAnsi"/>
          <w:sz w:val="20"/>
          <w:szCs w:val="20"/>
          <w:lang w:eastAsia="it-IT"/>
        </w:rPr>
        <w:t>necessità del trattamento per l'esecuzione di un compito di interesse pubblico o connesso all'esercizio di pubblici poteri di cui è investito il titolare del trattamento; in particolare per la gestione della procedura ad evidenza pubblica finalizzata all</w:t>
      </w:r>
      <w:r w:rsidRPr="00162871">
        <w:rPr>
          <w:rFonts w:eastAsia="Times New Roman" w:cstheme="minorHAnsi"/>
          <w:sz w:val="20"/>
          <w:szCs w:val="20"/>
          <w:lang w:eastAsia="it-IT"/>
        </w:rPr>
        <w:t>a selezione del contraente (articolo</w:t>
      </w:r>
      <w:r w:rsidR="00BD150E" w:rsidRPr="00162871">
        <w:rPr>
          <w:rFonts w:eastAsia="Times New Roman" w:cstheme="minorHAnsi"/>
          <w:sz w:val="20"/>
          <w:szCs w:val="20"/>
          <w:lang w:eastAsia="it-IT"/>
        </w:rPr>
        <w:t xml:space="preserve"> 6</w:t>
      </w:r>
      <w:r w:rsidRPr="00162871">
        <w:rPr>
          <w:rFonts w:eastAsia="Times New Roman" w:cstheme="minorHAnsi"/>
          <w:sz w:val="20"/>
          <w:szCs w:val="20"/>
          <w:lang w:eastAsia="it-IT"/>
        </w:rPr>
        <w:t>,</w:t>
      </w:r>
      <w:r w:rsidR="006028C3" w:rsidRPr="00162871">
        <w:rPr>
          <w:rFonts w:eastAsia="Times New Roman" w:cstheme="minorHAnsi"/>
          <w:sz w:val="20"/>
          <w:szCs w:val="20"/>
          <w:lang w:eastAsia="it-IT"/>
        </w:rPr>
        <w:t xml:space="preserve"> paragrafo</w:t>
      </w:r>
      <w:r w:rsidR="00BD150E" w:rsidRPr="00162871">
        <w:rPr>
          <w:rFonts w:eastAsia="Times New Roman" w:cstheme="minorHAnsi"/>
          <w:sz w:val="20"/>
          <w:szCs w:val="20"/>
          <w:lang w:eastAsia="it-IT"/>
        </w:rPr>
        <w:t xml:space="preserve"> 1</w:t>
      </w:r>
      <w:r w:rsidRPr="00162871">
        <w:rPr>
          <w:rFonts w:eastAsia="Times New Roman" w:cstheme="minorHAnsi"/>
          <w:sz w:val="20"/>
          <w:szCs w:val="20"/>
          <w:lang w:eastAsia="it-IT"/>
        </w:rPr>
        <w:t>, lettera</w:t>
      </w:r>
      <w:r w:rsidR="00BD150E" w:rsidRPr="00162871">
        <w:rPr>
          <w:rFonts w:eastAsia="Times New Roman" w:cstheme="minorHAnsi"/>
          <w:sz w:val="20"/>
          <w:szCs w:val="20"/>
          <w:lang w:eastAsia="it-IT"/>
        </w:rPr>
        <w:t xml:space="preserve"> e</w:t>
      </w:r>
      <w:r w:rsidRPr="00162871">
        <w:rPr>
          <w:rFonts w:eastAsia="Times New Roman" w:cstheme="minorHAnsi"/>
          <w:sz w:val="20"/>
          <w:szCs w:val="20"/>
          <w:lang w:eastAsia="it-IT"/>
        </w:rPr>
        <w:t>, del Regolamento</w:t>
      </w:r>
      <w:r w:rsidR="00BD150E" w:rsidRPr="00162871">
        <w:rPr>
          <w:rFonts w:eastAsia="Times New Roman" w:cstheme="minorHAnsi"/>
          <w:sz w:val="20"/>
          <w:szCs w:val="20"/>
          <w:lang w:eastAsia="it-IT"/>
        </w:rPr>
        <w:t xml:space="preserve">). </w:t>
      </w:r>
    </w:p>
    <w:p w:rsidR="00CC14C5" w:rsidRDefault="00CC14C5" w:rsidP="005F1515">
      <w:pPr>
        <w:spacing w:after="0" w:line="240" w:lineRule="auto"/>
        <w:jc w:val="both"/>
        <w:rPr>
          <w:rFonts w:eastAsia="Times New Roman" w:cstheme="minorHAnsi"/>
          <w:sz w:val="20"/>
          <w:szCs w:val="20"/>
          <w:u w:val="single"/>
          <w:lang w:eastAsia="it-IT"/>
        </w:rPr>
      </w:pPr>
    </w:p>
    <w:p w:rsidR="009D12B3" w:rsidRPr="00162871" w:rsidRDefault="00BD150E"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u w:val="single"/>
          <w:lang w:eastAsia="it-IT"/>
        </w:rPr>
        <w:t>Ambito di comunicazione e diffusione</w:t>
      </w:r>
      <w:r w:rsidRPr="00162871">
        <w:rPr>
          <w:rFonts w:eastAsia="Times New Roman" w:cstheme="minorHAnsi"/>
          <w:sz w:val="20"/>
          <w:szCs w:val="20"/>
          <w:lang w:eastAsia="it-IT"/>
        </w:rPr>
        <w:t xml:space="preserve"> </w:t>
      </w:r>
    </w:p>
    <w:p w:rsidR="009D12B3" w:rsidRPr="00162871" w:rsidRDefault="00BD150E"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I dati da Lei forniti saran</w:t>
      </w:r>
      <w:r w:rsidR="009D12B3" w:rsidRPr="00162871">
        <w:rPr>
          <w:rFonts w:eastAsia="Times New Roman" w:cstheme="minorHAnsi"/>
          <w:sz w:val="20"/>
          <w:szCs w:val="20"/>
          <w:lang w:eastAsia="it-IT"/>
        </w:rPr>
        <w:t xml:space="preserve">no trattati dai dipendenti del Consiglio </w:t>
      </w:r>
      <w:r w:rsidRPr="00162871">
        <w:rPr>
          <w:rFonts w:eastAsia="Times New Roman" w:cstheme="minorHAnsi"/>
          <w:sz w:val="20"/>
          <w:szCs w:val="20"/>
          <w:lang w:eastAsia="it-IT"/>
        </w:rPr>
        <w:t>autorizzati al trattamento e dai soggetti esterni fornitori di beni e servizi</w:t>
      </w:r>
      <w:r w:rsidR="0060165D" w:rsidRPr="00162871">
        <w:rPr>
          <w:rFonts w:eastAsia="Times New Roman" w:cstheme="minorHAnsi"/>
          <w:sz w:val="20"/>
          <w:szCs w:val="20"/>
          <w:lang w:eastAsia="it-IT"/>
        </w:rPr>
        <w:t>,</w:t>
      </w:r>
      <w:r w:rsidRPr="00162871">
        <w:rPr>
          <w:rFonts w:eastAsia="Times New Roman" w:cstheme="minorHAnsi"/>
          <w:sz w:val="20"/>
          <w:szCs w:val="20"/>
          <w:lang w:eastAsia="it-IT"/>
        </w:rPr>
        <w:t xml:space="preserve"> quali la società di gestione del software di contabilità e l’istituto bancario affidatario del servizio di cassa speciale, nell’esercizio delle attività espletate in virtù del rapporto contrattuale intercorrente con </w:t>
      </w:r>
      <w:r w:rsidR="009D12B3" w:rsidRPr="00162871">
        <w:rPr>
          <w:rFonts w:eastAsia="Times New Roman" w:cstheme="minorHAnsi"/>
          <w:sz w:val="20"/>
          <w:szCs w:val="20"/>
          <w:lang w:eastAsia="it-IT"/>
        </w:rPr>
        <w:t>il Consiglio</w:t>
      </w:r>
      <w:r w:rsidRPr="00162871">
        <w:rPr>
          <w:rFonts w:eastAsia="Times New Roman" w:cstheme="minorHAnsi"/>
          <w:sz w:val="20"/>
          <w:szCs w:val="20"/>
          <w:lang w:eastAsia="it-IT"/>
        </w:rPr>
        <w:t xml:space="preserve"> e che, pertanto, sono nominati responsabili de</w:t>
      </w:r>
      <w:r w:rsidR="009D12B3" w:rsidRPr="00162871">
        <w:rPr>
          <w:rFonts w:eastAsia="Times New Roman" w:cstheme="minorHAnsi"/>
          <w:sz w:val="20"/>
          <w:szCs w:val="20"/>
          <w:lang w:eastAsia="it-IT"/>
        </w:rPr>
        <w:t>l trattamento ai sensi dell’articolo</w:t>
      </w:r>
      <w:r w:rsidRPr="00162871">
        <w:rPr>
          <w:rFonts w:eastAsia="Times New Roman" w:cstheme="minorHAnsi"/>
          <w:sz w:val="20"/>
          <w:szCs w:val="20"/>
          <w:lang w:eastAsia="it-IT"/>
        </w:rPr>
        <w:t xml:space="preserve"> 28 del </w:t>
      </w:r>
      <w:r w:rsidR="009D12B3" w:rsidRPr="00162871">
        <w:rPr>
          <w:rFonts w:eastAsia="Times New Roman" w:cstheme="minorHAnsi"/>
          <w:sz w:val="20"/>
          <w:szCs w:val="20"/>
          <w:lang w:eastAsia="it-IT"/>
        </w:rPr>
        <w:t>Regolamento</w:t>
      </w:r>
      <w:r w:rsidRPr="00162871">
        <w:rPr>
          <w:rFonts w:eastAsia="Times New Roman" w:cstheme="minorHAnsi"/>
          <w:sz w:val="20"/>
          <w:szCs w:val="20"/>
          <w:lang w:eastAsia="it-IT"/>
        </w:rPr>
        <w:t>.</w:t>
      </w:r>
    </w:p>
    <w:p w:rsidR="00384B04" w:rsidRPr="00162871" w:rsidRDefault="00BD150E"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I dati personali da Lei forn</w:t>
      </w:r>
      <w:r w:rsidR="009D12B3" w:rsidRPr="00162871">
        <w:rPr>
          <w:rFonts w:eastAsia="Times New Roman" w:cstheme="minorHAnsi"/>
          <w:sz w:val="20"/>
          <w:szCs w:val="20"/>
          <w:lang w:eastAsia="it-IT"/>
        </w:rPr>
        <w:t>iti potranno essere comunicati</w:t>
      </w:r>
      <w:r w:rsidR="00384B04" w:rsidRPr="00162871">
        <w:rPr>
          <w:rFonts w:eastAsia="Times New Roman" w:cstheme="minorHAnsi"/>
          <w:sz w:val="20"/>
          <w:szCs w:val="20"/>
          <w:lang w:eastAsia="it-IT"/>
        </w:rPr>
        <w:t>:</w:t>
      </w:r>
    </w:p>
    <w:p w:rsidR="00BD150E" w:rsidRPr="00162871" w:rsidRDefault="00384B04"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w:t>
      </w:r>
      <w:r w:rsidR="00BD150E" w:rsidRPr="00162871">
        <w:rPr>
          <w:rFonts w:eastAsia="Times New Roman" w:cstheme="minorHAnsi"/>
          <w:sz w:val="20"/>
          <w:szCs w:val="20"/>
          <w:lang w:eastAsia="it-IT"/>
        </w:rPr>
        <w:t xml:space="preserve"> ai soggetti pubblici ai quali la normativa</w:t>
      </w:r>
      <w:r w:rsidRPr="00162871">
        <w:rPr>
          <w:rFonts w:eastAsia="Times New Roman" w:cstheme="minorHAnsi"/>
          <w:sz w:val="20"/>
          <w:szCs w:val="20"/>
          <w:lang w:eastAsia="it-IT"/>
        </w:rPr>
        <w:t xml:space="preserve"> (Legge n</w:t>
      </w:r>
      <w:r w:rsidR="00BD150E" w:rsidRPr="00162871">
        <w:rPr>
          <w:rFonts w:eastAsia="Times New Roman" w:cstheme="minorHAnsi"/>
          <w:sz w:val="20"/>
          <w:szCs w:val="20"/>
          <w:lang w:eastAsia="it-IT"/>
        </w:rPr>
        <w:t>. 190/2012</w:t>
      </w:r>
      <w:r w:rsidR="00C06F5A" w:rsidRPr="00162871">
        <w:rPr>
          <w:rFonts w:eastAsia="Times New Roman" w:cstheme="minorHAnsi"/>
          <w:sz w:val="20"/>
          <w:szCs w:val="20"/>
          <w:lang w:eastAsia="it-IT"/>
        </w:rPr>
        <w:t xml:space="preserve"> “</w:t>
      </w:r>
      <w:r w:rsidR="00C06F5A" w:rsidRPr="00162871">
        <w:rPr>
          <w:rFonts w:eastAsia="Times New Roman" w:cstheme="minorHAnsi"/>
          <w:bCs/>
          <w:sz w:val="20"/>
          <w:szCs w:val="20"/>
          <w:lang w:eastAsia="it-IT"/>
        </w:rPr>
        <w:t>Disposizioni per la prevenzione e la repressione della corruzione e dell'illegalità nella pubblica amministrazione”</w:t>
      </w:r>
      <w:r w:rsidR="00C06F5A" w:rsidRPr="00162871">
        <w:rPr>
          <w:rFonts w:eastAsia="Times New Roman" w:cstheme="minorHAnsi"/>
          <w:sz w:val="20"/>
          <w:szCs w:val="20"/>
          <w:lang w:eastAsia="it-IT"/>
        </w:rPr>
        <w:t xml:space="preserve"> </w:t>
      </w:r>
      <w:r w:rsidR="00BD150E" w:rsidRPr="00162871">
        <w:rPr>
          <w:rFonts w:eastAsia="Times New Roman" w:cstheme="minorHAnsi"/>
          <w:sz w:val="20"/>
          <w:szCs w:val="20"/>
          <w:lang w:eastAsia="it-IT"/>
        </w:rPr>
        <w:t xml:space="preserve">e del </w:t>
      </w:r>
      <w:r w:rsidRPr="00162871">
        <w:rPr>
          <w:rFonts w:eastAsia="Times New Roman" w:cstheme="minorHAnsi"/>
          <w:sz w:val="20"/>
          <w:szCs w:val="20"/>
          <w:lang w:eastAsia="it-IT"/>
        </w:rPr>
        <w:t>decreto legislativo</w:t>
      </w:r>
      <w:r w:rsidR="00BD150E" w:rsidRPr="00162871">
        <w:rPr>
          <w:rFonts w:eastAsia="Times New Roman" w:cstheme="minorHAnsi"/>
          <w:sz w:val="20"/>
          <w:szCs w:val="20"/>
          <w:lang w:eastAsia="it-IT"/>
        </w:rPr>
        <w:t xml:space="preserve"> n. 50/2016</w:t>
      </w:r>
      <w:r w:rsidR="00C06F5A" w:rsidRPr="00162871">
        <w:rPr>
          <w:rFonts w:eastAsia="Times New Roman" w:cstheme="minorHAnsi"/>
          <w:sz w:val="20"/>
          <w:szCs w:val="20"/>
          <w:lang w:eastAsia="it-IT"/>
        </w:rPr>
        <w:t xml:space="preserve"> “Codice dei contratti pubblici”</w:t>
      </w:r>
      <w:r w:rsidR="00BD150E" w:rsidRPr="00162871">
        <w:rPr>
          <w:rFonts w:eastAsia="Times New Roman" w:cstheme="minorHAnsi"/>
          <w:sz w:val="20"/>
          <w:szCs w:val="20"/>
          <w:lang w:eastAsia="it-IT"/>
        </w:rPr>
        <w:t>) riconosce poteri di monitoraggio e vi</w:t>
      </w:r>
      <w:r w:rsidRPr="00162871">
        <w:rPr>
          <w:rFonts w:eastAsia="Times New Roman" w:cstheme="minorHAnsi"/>
          <w:sz w:val="20"/>
          <w:szCs w:val="20"/>
          <w:lang w:eastAsia="it-IT"/>
        </w:rPr>
        <w:t>gilanza sugli appalti pubblici;</w:t>
      </w:r>
    </w:p>
    <w:p w:rsidR="00384B04" w:rsidRPr="00162871" w:rsidRDefault="00384B04" w:rsidP="005F1515">
      <w:pPr>
        <w:spacing w:after="0" w:line="240" w:lineRule="auto"/>
        <w:jc w:val="both"/>
        <w:rPr>
          <w:rFonts w:eastAsia="Times New Roman" w:cstheme="minorHAnsi"/>
          <w:sz w:val="20"/>
          <w:szCs w:val="20"/>
          <w:lang w:eastAsia="it-IT"/>
        </w:rPr>
      </w:pPr>
      <w:r w:rsidRPr="00162871">
        <w:rPr>
          <w:rFonts w:cstheme="minorHAnsi"/>
          <w:sz w:val="20"/>
          <w:szCs w:val="20"/>
        </w:rPr>
        <w:t xml:space="preserve">- </w:t>
      </w:r>
      <w:r w:rsidR="00030F13" w:rsidRPr="00162871">
        <w:rPr>
          <w:rFonts w:eastAsia="Times New Roman" w:cstheme="minorHAnsi"/>
          <w:sz w:val="20"/>
          <w:szCs w:val="20"/>
          <w:lang w:eastAsia="it-IT"/>
        </w:rPr>
        <w:t>agli enti pubblici previsti dalla normativa per la verifi</w:t>
      </w:r>
      <w:r w:rsidRPr="00162871">
        <w:rPr>
          <w:rFonts w:eastAsia="Times New Roman" w:cstheme="minorHAnsi"/>
          <w:sz w:val="20"/>
          <w:szCs w:val="20"/>
          <w:lang w:eastAsia="it-IT"/>
        </w:rPr>
        <w:t>ca dei requisiti di cui all’articolo</w:t>
      </w:r>
      <w:r w:rsidR="00030F13" w:rsidRPr="00162871">
        <w:rPr>
          <w:rFonts w:eastAsia="Times New Roman" w:cstheme="minorHAnsi"/>
          <w:sz w:val="20"/>
          <w:szCs w:val="20"/>
          <w:lang w:eastAsia="it-IT"/>
        </w:rPr>
        <w:t xml:space="preserve"> 80 del</w:t>
      </w:r>
      <w:r w:rsidRPr="00162871">
        <w:rPr>
          <w:rFonts w:eastAsia="Times New Roman" w:cstheme="minorHAnsi"/>
          <w:sz w:val="20"/>
          <w:szCs w:val="20"/>
          <w:lang w:eastAsia="it-IT"/>
        </w:rPr>
        <w:t xml:space="preserve"> decreto legislativo</w:t>
      </w:r>
      <w:r w:rsidR="00030F13" w:rsidRPr="00162871">
        <w:rPr>
          <w:rFonts w:eastAsia="Times New Roman" w:cstheme="minorHAnsi"/>
          <w:sz w:val="20"/>
          <w:szCs w:val="20"/>
          <w:lang w:eastAsia="it-IT"/>
        </w:rPr>
        <w:t xml:space="preserve"> n. 50/2016 (</w:t>
      </w:r>
      <w:r w:rsidR="00C06F5A" w:rsidRPr="00162871">
        <w:rPr>
          <w:rFonts w:eastAsia="Times New Roman" w:cstheme="minorHAnsi"/>
          <w:sz w:val="20"/>
          <w:szCs w:val="20"/>
          <w:lang w:eastAsia="it-IT"/>
        </w:rPr>
        <w:t>INPS</w:t>
      </w:r>
      <w:r w:rsidR="00030F13" w:rsidRPr="00162871">
        <w:rPr>
          <w:rFonts w:eastAsia="Times New Roman" w:cstheme="minorHAnsi"/>
          <w:sz w:val="20"/>
          <w:szCs w:val="20"/>
          <w:lang w:eastAsia="it-IT"/>
        </w:rPr>
        <w:t>, I</w:t>
      </w:r>
      <w:r w:rsidR="00C06F5A" w:rsidRPr="00162871">
        <w:rPr>
          <w:rFonts w:eastAsia="Times New Roman" w:cstheme="minorHAnsi"/>
          <w:sz w:val="20"/>
          <w:szCs w:val="20"/>
          <w:lang w:eastAsia="it-IT"/>
        </w:rPr>
        <w:t>NAIL</w:t>
      </w:r>
      <w:r w:rsidR="00030F13" w:rsidRPr="00162871">
        <w:rPr>
          <w:rFonts w:eastAsia="Times New Roman" w:cstheme="minorHAnsi"/>
          <w:sz w:val="20"/>
          <w:szCs w:val="20"/>
          <w:lang w:eastAsia="it-IT"/>
        </w:rPr>
        <w:t>, Autorità giudiziari</w:t>
      </w:r>
      <w:r w:rsidR="00C06F5A" w:rsidRPr="00162871">
        <w:rPr>
          <w:rFonts w:eastAsia="Times New Roman" w:cstheme="minorHAnsi"/>
          <w:sz w:val="20"/>
          <w:szCs w:val="20"/>
          <w:lang w:eastAsia="it-IT"/>
        </w:rPr>
        <w:t>a</w:t>
      </w:r>
      <w:r w:rsidR="00030F13" w:rsidRPr="00162871">
        <w:rPr>
          <w:rFonts w:eastAsia="Times New Roman" w:cstheme="minorHAnsi"/>
          <w:sz w:val="20"/>
          <w:szCs w:val="20"/>
          <w:lang w:eastAsia="it-IT"/>
        </w:rPr>
        <w:t xml:space="preserve">, Agenzia delle Entrate, Uffici provinciali del lavoro); </w:t>
      </w:r>
    </w:p>
    <w:p w:rsidR="00384B04" w:rsidRPr="00162871" w:rsidRDefault="00384B04"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w:t>
      </w:r>
      <w:r w:rsidR="00030F13" w:rsidRPr="00162871">
        <w:rPr>
          <w:rFonts w:eastAsia="Times New Roman" w:cstheme="minorHAnsi"/>
          <w:sz w:val="20"/>
          <w:szCs w:val="20"/>
          <w:lang w:eastAsia="it-IT"/>
        </w:rPr>
        <w:t xml:space="preserve"> ad altri soggetti per ottemperare a specifiche richieste di accesso documentale o accesso civico. </w:t>
      </w:r>
    </w:p>
    <w:p w:rsidR="00384B04" w:rsidRPr="00162871" w:rsidRDefault="00030F13"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I dati personali da Lei forniti (nome, cognome, codice fiscale) saranno pubblicati sul sito web is</w:t>
      </w:r>
      <w:r w:rsidR="00384B04" w:rsidRPr="00162871">
        <w:rPr>
          <w:rFonts w:eastAsia="Times New Roman" w:cstheme="minorHAnsi"/>
          <w:sz w:val="20"/>
          <w:szCs w:val="20"/>
          <w:lang w:eastAsia="it-IT"/>
        </w:rPr>
        <w:t>tituzionale del Consiglio</w:t>
      </w:r>
      <w:r w:rsidRPr="00162871">
        <w:rPr>
          <w:rFonts w:eastAsia="Times New Roman" w:cstheme="minorHAnsi"/>
          <w:sz w:val="20"/>
          <w:szCs w:val="20"/>
          <w:lang w:eastAsia="it-IT"/>
        </w:rPr>
        <w:t xml:space="preserve">, nella sezione Bandi di gara dell’Amministrazione Trasparente </w:t>
      </w:r>
      <w:r w:rsidR="00384B04" w:rsidRPr="00162871">
        <w:rPr>
          <w:rFonts w:eastAsia="Times New Roman" w:cstheme="minorHAnsi"/>
          <w:sz w:val="20"/>
          <w:szCs w:val="20"/>
          <w:lang w:eastAsia="it-IT"/>
        </w:rPr>
        <w:t xml:space="preserve">e sul sito del </w:t>
      </w:r>
      <w:proofErr w:type="spellStart"/>
      <w:r w:rsidR="00384B04" w:rsidRPr="00162871">
        <w:rPr>
          <w:rFonts w:eastAsia="Times New Roman" w:cstheme="minorHAnsi"/>
          <w:sz w:val="20"/>
          <w:szCs w:val="20"/>
          <w:lang w:eastAsia="it-IT"/>
        </w:rPr>
        <w:t>Corecom</w:t>
      </w:r>
      <w:proofErr w:type="spellEnd"/>
      <w:r w:rsidR="00384B04" w:rsidRPr="00162871">
        <w:rPr>
          <w:rFonts w:eastAsia="Times New Roman" w:cstheme="minorHAnsi"/>
          <w:sz w:val="20"/>
          <w:szCs w:val="20"/>
          <w:lang w:eastAsia="it-IT"/>
        </w:rPr>
        <w:t xml:space="preserve"> Marche </w:t>
      </w:r>
      <w:r w:rsidRPr="00162871">
        <w:rPr>
          <w:rFonts w:eastAsia="Times New Roman" w:cstheme="minorHAnsi"/>
          <w:sz w:val="20"/>
          <w:szCs w:val="20"/>
          <w:lang w:eastAsia="it-IT"/>
        </w:rPr>
        <w:t>per l’assolvimento degli obblighi di pubblicità e trasparenza (</w:t>
      </w:r>
      <w:r w:rsidR="00384B04" w:rsidRPr="00162871">
        <w:rPr>
          <w:rFonts w:eastAsia="Times New Roman" w:cstheme="minorHAnsi"/>
          <w:sz w:val="20"/>
          <w:szCs w:val="20"/>
          <w:lang w:eastAsia="it-IT"/>
        </w:rPr>
        <w:t>decreto legislativo n. 33/</w:t>
      </w:r>
      <w:r w:rsidRPr="00162871">
        <w:rPr>
          <w:rFonts w:eastAsia="Times New Roman" w:cstheme="minorHAnsi"/>
          <w:sz w:val="20"/>
          <w:szCs w:val="20"/>
          <w:lang w:eastAsia="it-IT"/>
        </w:rPr>
        <w:t>2003</w:t>
      </w:r>
      <w:r w:rsidR="00C06F5A" w:rsidRPr="00162871">
        <w:rPr>
          <w:rFonts w:eastAsia="Times New Roman" w:cstheme="minorHAnsi"/>
          <w:sz w:val="20"/>
          <w:szCs w:val="20"/>
          <w:lang w:eastAsia="it-IT"/>
        </w:rPr>
        <w:t xml:space="preserve"> “</w:t>
      </w:r>
      <w:r w:rsidR="00C06F5A" w:rsidRPr="00162871">
        <w:rPr>
          <w:rFonts w:eastAsia="Times New Roman" w:cstheme="minorHAnsi"/>
          <w:bCs/>
          <w:sz w:val="20"/>
          <w:szCs w:val="20"/>
          <w:lang w:eastAsia="it-IT"/>
        </w:rPr>
        <w:t>Riordino della disciplina riguardante il diritto di accesso civico e gli obblighi di pubblicità, trasparenza e diffusione di informazioni da parte delle pubbliche amministrazioni”</w:t>
      </w:r>
      <w:r w:rsidRPr="00162871">
        <w:rPr>
          <w:rFonts w:eastAsia="Times New Roman" w:cstheme="minorHAnsi"/>
          <w:sz w:val="20"/>
          <w:szCs w:val="20"/>
          <w:lang w:eastAsia="it-IT"/>
        </w:rPr>
        <w:t xml:space="preserve">). </w:t>
      </w:r>
    </w:p>
    <w:p w:rsidR="00384B04" w:rsidRPr="00162871" w:rsidRDefault="00030F13"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I dati richiesti e da Lei forniti saranno conservati in conformità alle norme sulla conservazione della documentazione amministrativa. </w:t>
      </w:r>
    </w:p>
    <w:p w:rsidR="00384B04" w:rsidRPr="00162871" w:rsidRDefault="00030F13"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I criteri </w:t>
      </w:r>
      <w:r w:rsidR="00384B04" w:rsidRPr="00162871">
        <w:rPr>
          <w:rFonts w:eastAsia="Times New Roman" w:cstheme="minorHAnsi"/>
          <w:sz w:val="20"/>
          <w:szCs w:val="20"/>
          <w:lang w:eastAsia="it-IT"/>
        </w:rPr>
        <w:t xml:space="preserve">utilizzati </w:t>
      </w:r>
      <w:r w:rsidRPr="00162871">
        <w:rPr>
          <w:rFonts w:eastAsia="Times New Roman" w:cstheme="minorHAnsi"/>
          <w:sz w:val="20"/>
          <w:szCs w:val="20"/>
          <w:lang w:eastAsia="it-IT"/>
        </w:rPr>
        <w:t>per determinare tali periodi di conservazione si basano</w:t>
      </w:r>
      <w:r w:rsidR="00384B04" w:rsidRPr="00162871">
        <w:rPr>
          <w:rFonts w:eastAsia="Times New Roman" w:cstheme="minorHAnsi"/>
          <w:sz w:val="20"/>
          <w:szCs w:val="20"/>
          <w:lang w:eastAsia="it-IT"/>
        </w:rPr>
        <w:t>:</w:t>
      </w:r>
    </w:p>
    <w:p w:rsidR="00384B04" w:rsidRPr="00162871" w:rsidRDefault="00384B04"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 sulla </w:t>
      </w:r>
      <w:r w:rsidR="00030F13" w:rsidRPr="00162871">
        <w:rPr>
          <w:rFonts w:eastAsia="Times New Roman" w:cstheme="minorHAnsi"/>
          <w:sz w:val="20"/>
          <w:szCs w:val="20"/>
          <w:lang w:eastAsia="it-IT"/>
        </w:rPr>
        <w:t>durata del rapporto contrattuale e prescrizione di eventuali diritti;</w:t>
      </w:r>
    </w:p>
    <w:p w:rsidR="00384B04" w:rsidRPr="00162871" w:rsidRDefault="00384B04"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 sugli </w:t>
      </w:r>
      <w:r w:rsidR="00030F13" w:rsidRPr="00162871">
        <w:rPr>
          <w:rFonts w:eastAsia="Times New Roman" w:cstheme="minorHAnsi"/>
          <w:sz w:val="20"/>
          <w:szCs w:val="20"/>
          <w:lang w:eastAsia="it-IT"/>
        </w:rPr>
        <w:t>obblighi legali gravanti sul titolare del trattamento, con particolare riferimento al</w:t>
      </w:r>
      <w:r w:rsidRPr="00162871">
        <w:rPr>
          <w:rFonts w:eastAsia="Times New Roman" w:cstheme="minorHAnsi"/>
          <w:sz w:val="20"/>
          <w:szCs w:val="20"/>
          <w:lang w:eastAsia="it-IT"/>
        </w:rPr>
        <w:t>l’ambito fiscale e tributario;</w:t>
      </w:r>
    </w:p>
    <w:p w:rsidR="00384B04" w:rsidRPr="00162871" w:rsidRDefault="00384B04"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 sulla </w:t>
      </w:r>
      <w:r w:rsidR="00030F13" w:rsidRPr="00162871">
        <w:rPr>
          <w:rFonts w:eastAsia="Times New Roman" w:cstheme="minorHAnsi"/>
          <w:sz w:val="20"/>
          <w:szCs w:val="20"/>
          <w:lang w:eastAsia="it-IT"/>
        </w:rPr>
        <w:t xml:space="preserve">necessità o opportunità della conservazione, per la difesa dei diritti </w:t>
      </w:r>
      <w:r w:rsidRPr="00162871">
        <w:rPr>
          <w:rFonts w:eastAsia="Times New Roman" w:cstheme="minorHAnsi"/>
          <w:sz w:val="20"/>
          <w:szCs w:val="20"/>
          <w:lang w:eastAsia="it-IT"/>
        </w:rPr>
        <w:t xml:space="preserve">del Consiglio; </w:t>
      </w:r>
    </w:p>
    <w:p w:rsidR="00384B04" w:rsidRPr="00162871" w:rsidRDefault="00384B04"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 sulle disposizioni generali in materia </w:t>
      </w:r>
      <w:r w:rsidR="00030F13" w:rsidRPr="00162871">
        <w:rPr>
          <w:rFonts w:eastAsia="Times New Roman" w:cstheme="minorHAnsi"/>
          <w:sz w:val="20"/>
          <w:szCs w:val="20"/>
          <w:lang w:eastAsia="it-IT"/>
        </w:rPr>
        <w:t xml:space="preserve">di prescrizione dei diritti. </w:t>
      </w:r>
    </w:p>
    <w:p w:rsidR="00384B04" w:rsidRPr="00162871" w:rsidRDefault="00030F13"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I dati e le informazioni resteranno pubblicate sul sito web istituzionale per il periodo indicato dalla normativa in materia di pubblicità e trasparenza. I dati personali potranno essere raccolti presso terzi ai fini dell’acquisizione dell’dichiarazione resa</w:t>
      </w:r>
      <w:r w:rsidR="00B055E2" w:rsidRPr="00162871">
        <w:rPr>
          <w:rFonts w:eastAsia="Times New Roman" w:cstheme="minorHAnsi"/>
          <w:sz w:val="20"/>
          <w:szCs w:val="20"/>
          <w:lang w:eastAsia="it-IT"/>
        </w:rPr>
        <w:t>,</w:t>
      </w:r>
      <w:r w:rsidRPr="00162871">
        <w:rPr>
          <w:rFonts w:eastAsia="Times New Roman" w:cstheme="minorHAnsi"/>
          <w:sz w:val="20"/>
          <w:szCs w:val="20"/>
          <w:lang w:eastAsia="it-IT"/>
        </w:rPr>
        <w:t xml:space="preserve"> ai sensi del </w:t>
      </w:r>
      <w:r w:rsidR="00C06F5A" w:rsidRPr="00162871">
        <w:rPr>
          <w:rFonts w:eastAsia="Times New Roman" w:cstheme="minorHAnsi"/>
          <w:sz w:val="20"/>
          <w:szCs w:val="20"/>
          <w:lang w:eastAsia="it-IT"/>
        </w:rPr>
        <w:t xml:space="preserve">decreto del </w:t>
      </w:r>
      <w:r w:rsidR="00B055E2" w:rsidRPr="00162871">
        <w:rPr>
          <w:rFonts w:eastAsia="Times New Roman" w:cstheme="minorHAnsi"/>
          <w:sz w:val="20"/>
          <w:szCs w:val="20"/>
          <w:lang w:eastAsia="it-IT"/>
        </w:rPr>
        <w:t>P</w:t>
      </w:r>
      <w:r w:rsidR="00C06F5A" w:rsidRPr="00162871">
        <w:rPr>
          <w:rFonts w:eastAsia="Times New Roman" w:cstheme="minorHAnsi"/>
          <w:sz w:val="20"/>
          <w:szCs w:val="20"/>
          <w:lang w:eastAsia="it-IT"/>
        </w:rPr>
        <w:t xml:space="preserve">residente della </w:t>
      </w:r>
      <w:r w:rsidR="00B055E2" w:rsidRPr="00162871">
        <w:rPr>
          <w:rFonts w:eastAsia="Times New Roman" w:cstheme="minorHAnsi"/>
          <w:sz w:val="20"/>
          <w:szCs w:val="20"/>
          <w:lang w:eastAsia="it-IT"/>
        </w:rPr>
        <w:t>R</w:t>
      </w:r>
      <w:r w:rsidR="00C06F5A" w:rsidRPr="00162871">
        <w:rPr>
          <w:rFonts w:eastAsia="Times New Roman" w:cstheme="minorHAnsi"/>
          <w:sz w:val="20"/>
          <w:szCs w:val="20"/>
          <w:lang w:eastAsia="it-IT"/>
        </w:rPr>
        <w:t>epubblica</w:t>
      </w:r>
      <w:r w:rsidRPr="00162871">
        <w:rPr>
          <w:rFonts w:eastAsia="Times New Roman" w:cstheme="minorHAnsi"/>
          <w:sz w:val="20"/>
          <w:szCs w:val="20"/>
          <w:lang w:eastAsia="it-IT"/>
        </w:rPr>
        <w:t xml:space="preserve"> n. 445/2000 </w:t>
      </w:r>
      <w:r w:rsidR="00B055E2" w:rsidRPr="00162871">
        <w:rPr>
          <w:rFonts w:eastAsia="Times New Roman" w:cstheme="minorHAnsi"/>
          <w:sz w:val="20"/>
          <w:szCs w:val="20"/>
          <w:lang w:eastAsia="it-IT"/>
        </w:rPr>
        <w:t>“</w:t>
      </w:r>
      <w:r w:rsidR="00C06F5A" w:rsidRPr="00162871">
        <w:rPr>
          <w:rFonts w:eastAsia="Times New Roman" w:cstheme="minorHAnsi"/>
          <w:bCs/>
          <w:sz w:val="20"/>
          <w:szCs w:val="20"/>
          <w:lang w:eastAsia="it-IT"/>
        </w:rPr>
        <w:t>Testo unico delle disposizioni legislative e regolamentari in materia di documentazione amministrativa</w:t>
      </w:r>
      <w:r w:rsidR="00B055E2" w:rsidRPr="00162871">
        <w:rPr>
          <w:rFonts w:eastAsia="Times New Roman" w:cstheme="minorHAnsi"/>
          <w:bCs/>
          <w:sz w:val="20"/>
          <w:szCs w:val="20"/>
          <w:lang w:eastAsia="it-IT"/>
        </w:rPr>
        <w:t>”,</w:t>
      </w:r>
      <w:r w:rsidR="00C06F5A" w:rsidRPr="00162871">
        <w:rPr>
          <w:rFonts w:eastAsia="Times New Roman" w:cstheme="minorHAnsi"/>
          <w:sz w:val="20"/>
          <w:szCs w:val="20"/>
          <w:lang w:eastAsia="it-IT"/>
        </w:rPr>
        <w:t xml:space="preserve"> </w:t>
      </w:r>
      <w:r w:rsidRPr="00162871">
        <w:rPr>
          <w:rFonts w:eastAsia="Times New Roman" w:cstheme="minorHAnsi"/>
          <w:sz w:val="20"/>
          <w:szCs w:val="20"/>
          <w:lang w:eastAsia="it-IT"/>
        </w:rPr>
        <w:t>sull’assenza di cause di esclusione dalla partecipa</w:t>
      </w:r>
      <w:r w:rsidR="00384B04" w:rsidRPr="00162871">
        <w:rPr>
          <w:rFonts w:eastAsia="Times New Roman" w:cstheme="minorHAnsi"/>
          <w:sz w:val="20"/>
          <w:szCs w:val="20"/>
          <w:lang w:eastAsia="it-IT"/>
        </w:rPr>
        <w:t>zione alla procedura ai sensi dell’</w:t>
      </w:r>
      <w:r w:rsidR="00B055E2" w:rsidRPr="00162871">
        <w:rPr>
          <w:rFonts w:eastAsia="Times New Roman" w:cstheme="minorHAnsi"/>
          <w:sz w:val="20"/>
          <w:szCs w:val="20"/>
          <w:lang w:eastAsia="it-IT"/>
        </w:rPr>
        <w:t>articolo 80</w:t>
      </w:r>
      <w:r w:rsidR="00384B04" w:rsidRPr="00162871">
        <w:rPr>
          <w:rFonts w:eastAsia="Times New Roman" w:cstheme="minorHAnsi"/>
          <w:sz w:val="20"/>
          <w:szCs w:val="20"/>
          <w:lang w:eastAsia="it-IT"/>
        </w:rPr>
        <w:t xml:space="preserve"> del decreto legislativo n. 50/2016 alla quale</w:t>
      </w:r>
      <w:r w:rsidRPr="00162871">
        <w:rPr>
          <w:rFonts w:eastAsia="Times New Roman" w:cstheme="minorHAnsi"/>
          <w:sz w:val="20"/>
          <w:szCs w:val="20"/>
          <w:lang w:eastAsia="it-IT"/>
        </w:rPr>
        <w:t xml:space="preserve"> ha deciso di partecipare. </w:t>
      </w:r>
    </w:p>
    <w:p w:rsidR="00384B04" w:rsidRPr="00162871" w:rsidRDefault="00384B04" w:rsidP="005F1515">
      <w:pPr>
        <w:spacing w:after="0" w:line="240" w:lineRule="auto"/>
        <w:jc w:val="both"/>
        <w:rPr>
          <w:rFonts w:eastAsia="Times New Roman" w:cstheme="minorHAnsi"/>
          <w:sz w:val="20"/>
          <w:szCs w:val="20"/>
          <w:lang w:eastAsia="it-IT"/>
        </w:rPr>
      </w:pPr>
    </w:p>
    <w:p w:rsidR="00384B04" w:rsidRPr="00162871" w:rsidRDefault="00030F13" w:rsidP="005F1515">
      <w:pPr>
        <w:spacing w:after="0" w:line="240" w:lineRule="auto"/>
        <w:jc w:val="both"/>
        <w:rPr>
          <w:rFonts w:eastAsia="Times New Roman" w:cstheme="minorHAnsi"/>
          <w:sz w:val="20"/>
          <w:szCs w:val="20"/>
          <w:u w:val="single"/>
          <w:lang w:eastAsia="it-IT"/>
        </w:rPr>
      </w:pPr>
      <w:r w:rsidRPr="00162871">
        <w:rPr>
          <w:rFonts w:eastAsia="Times New Roman" w:cstheme="minorHAnsi"/>
          <w:sz w:val="20"/>
          <w:szCs w:val="20"/>
          <w:u w:val="single"/>
          <w:lang w:eastAsia="it-IT"/>
        </w:rPr>
        <w:t xml:space="preserve">Diritti dell’interessato </w:t>
      </w:r>
    </w:p>
    <w:p w:rsidR="00384B04" w:rsidRPr="00162871" w:rsidRDefault="00801D3F"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L</w:t>
      </w:r>
      <w:r w:rsidR="00030F13" w:rsidRPr="00162871">
        <w:rPr>
          <w:rFonts w:eastAsia="Times New Roman" w:cstheme="minorHAnsi"/>
          <w:sz w:val="20"/>
          <w:szCs w:val="20"/>
          <w:lang w:eastAsia="it-IT"/>
        </w:rPr>
        <w:t>’interessato</w:t>
      </w:r>
      <w:r w:rsidRPr="00162871">
        <w:rPr>
          <w:rFonts w:eastAsia="Times New Roman" w:cstheme="minorHAnsi"/>
          <w:sz w:val="20"/>
          <w:szCs w:val="20"/>
          <w:lang w:eastAsia="it-IT"/>
        </w:rPr>
        <w:t>, ai sensi del Regolamento,</w:t>
      </w:r>
      <w:r w:rsidR="00030F13" w:rsidRPr="00162871">
        <w:rPr>
          <w:rFonts w:eastAsia="Times New Roman" w:cstheme="minorHAnsi"/>
          <w:sz w:val="20"/>
          <w:szCs w:val="20"/>
          <w:lang w:eastAsia="it-IT"/>
        </w:rPr>
        <w:t xml:space="preserve"> ha i diritti di seguito indicati: </w:t>
      </w:r>
    </w:p>
    <w:p w:rsidR="00CC14C5" w:rsidRDefault="00CC14C5" w:rsidP="005F1515">
      <w:pPr>
        <w:spacing w:after="0" w:line="240" w:lineRule="auto"/>
        <w:jc w:val="both"/>
        <w:rPr>
          <w:rFonts w:eastAsia="Times New Roman" w:cstheme="minorHAnsi"/>
          <w:sz w:val="20"/>
          <w:szCs w:val="20"/>
          <w:lang w:eastAsia="it-IT"/>
        </w:rPr>
      </w:pPr>
      <w:r>
        <w:rPr>
          <w:rFonts w:eastAsia="Times New Roman" w:cstheme="minorHAnsi"/>
          <w:sz w:val="20"/>
          <w:szCs w:val="20"/>
          <w:lang w:eastAsia="it-IT"/>
        </w:rPr>
        <w:t xml:space="preserve">- </w:t>
      </w:r>
      <w:r w:rsidRPr="00162871">
        <w:rPr>
          <w:rFonts w:eastAsia="Times New Roman" w:cstheme="minorHAnsi"/>
          <w:sz w:val="20"/>
          <w:szCs w:val="20"/>
          <w:lang w:eastAsia="it-IT"/>
        </w:rPr>
        <w:t>revoca del consenso</w:t>
      </w:r>
      <w:r>
        <w:rPr>
          <w:rFonts w:eastAsia="Times New Roman" w:cstheme="minorHAnsi"/>
          <w:sz w:val="20"/>
          <w:szCs w:val="20"/>
          <w:lang w:eastAsia="it-IT"/>
        </w:rPr>
        <w:t xml:space="preserve"> (articolo 7)</w:t>
      </w:r>
    </w:p>
    <w:p w:rsidR="00BE709A" w:rsidRPr="00162871" w:rsidRDefault="00BE709A"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accesso</w:t>
      </w:r>
      <w:r w:rsidR="00CC14C5">
        <w:rPr>
          <w:rFonts w:eastAsia="Times New Roman" w:cstheme="minorHAnsi"/>
          <w:sz w:val="20"/>
          <w:szCs w:val="20"/>
          <w:lang w:eastAsia="it-IT"/>
        </w:rPr>
        <w:t xml:space="preserve"> (articolo 15)</w:t>
      </w:r>
      <w:r w:rsidRPr="00162871">
        <w:rPr>
          <w:rFonts w:eastAsia="Times New Roman" w:cstheme="minorHAnsi"/>
          <w:sz w:val="20"/>
          <w:szCs w:val="20"/>
          <w:lang w:eastAsia="it-IT"/>
        </w:rPr>
        <w:t xml:space="preserve">; </w:t>
      </w:r>
    </w:p>
    <w:p w:rsidR="00BE709A" w:rsidRPr="00162871" w:rsidRDefault="00BE709A"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 </w:t>
      </w:r>
      <w:r w:rsidR="00384B04" w:rsidRPr="00162871">
        <w:rPr>
          <w:rFonts w:eastAsia="Times New Roman" w:cstheme="minorHAnsi"/>
          <w:sz w:val="20"/>
          <w:szCs w:val="20"/>
          <w:lang w:eastAsia="it-IT"/>
        </w:rPr>
        <w:t>rettifica</w:t>
      </w:r>
      <w:r w:rsidR="00CC14C5">
        <w:rPr>
          <w:rFonts w:eastAsia="Times New Roman" w:cstheme="minorHAnsi"/>
          <w:sz w:val="20"/>
          <w:szCs w:val="20"/>
          <w:lang w:eastAsia="it-IT"/>
        </w:rPr>
        <w:t xml:space="preserve"> (articolo 16)</w:t>
      </w:r>
      <w:r w:rsidR="00384B04" w:rsidRPr="00162871">
        <w:rPr>
          <w:rFonts w:eastAsia="Times New Roman" w:cstheme="minorHAnsi"/>
          <w:sz w:val="20"/>
          <w:szCs w:val="20"/>
          <w:lang w:eastAsia="it-IT"/>
        </w:rPr>
        <w:t xml:space="preserve">; </w:t>
      </w:r>
    </w:p>
    <w:p w:rsidR="00BE709A" w:rsidRPr="00162871" w:rsidRDefault="00BE709A"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cancellazione</w:t>
      </w:r>
      <w:r w:rsidR="00CC14C5">
        <w:rPr>
          <w:rFonts w:eastAsia="Times New Roman" w:cstheme="minorHAnsi"/>
          <w:sz w:val="20"/>
          <w:szCs w:val="20"/>
          <w:lang w:eastAsia="it-IT"/>
        </w:rPr>
        <w:t xml:space="preserve"> (articolo 17)</w:t>
      </w:r>
      <w:r w:rsidRPr="00162871">
        <w:rPr>
          <w:rFonts w:eastAsia="Times New Roman" w:cstheme="minorHAnsi"/>
          <w:sz w:val="20"/>
          <w:szCs w:val="20"/>
          <w:lang w:eastAsia="it-IT"/>
        </w:rPr>
        <w:t xml:space="preserve">; </w:t>
      </w:r>
    </w:p>
    <w:p w:rsidR="00CC14C5" w:rsidRDefault="00BE709A"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w:t>
      </w:r>
      <w:r w:rsidR="00384B04" w:rsidRPr="00162871">
        <w:rPr>
          <w:rFonts w:eastAsia="Times New Roman" w:cstheme="minorHAnsi"/>
          <w:sz w:val="20"/>
          <w:szCs w:val="20"/>
          <w:lang w:eastAsia="it-IT"/>
        </w:rPr>
        <w:t xml:space="preserve"> </w:t>
      </w:r>
      <w:r w:rsidRPr="00162871">
        <w:rPr>
          <w:rFonts w:eastAsia="Times New Roman" w:cstheme="minorHAnsi"/>
          <w:sz w:val="20"/>
          <w:szCs w:val="20"/>
          <w:lang w:eastAsia="it-IT"/>
        </w:rPr>
        <w:t>limitazione del trattamento</w:t>
      </w:r>
      <w:r w:rsidR="00CC14C5">
        <w:rPr>
          <w:rFonts w:eastAsia="Times New Roman" w:cstheme="minorHAnsi"/>
          <w:sz w:val="20"/>
          <w:szCs w:val="20"/>
          <w:lang w:eastAsia="it-IT"/>
        </w:rPr>
        <w:t xml:space="preserve"> (articolo 18)</w:t>
      </w:r>
      <w:r w:rsidRPr="00162871">
        <w:rPr>
          <w:rFonts w:eastAsia="Times New Roman" w:cstheme="minorHAnsi"/>
          <w:sz w:val="20"/>
          <w:szCs w:val="20"/>
          <w:lang w:eastAsia="it-IT"/>
        </w:rPr>
        <w:t>;</w:t>
      </w:r>
    </w:p>
    <w:p w:rsidR="00BE709A" w:rsidRPr="00162871" w:rsidRDefault="00CC14C5"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portabilità</w:t>
      </w:r>
      <w:r>
        <w:rPr>
          <w:rFonts w:eastAsia="Times New Roman" w:cstheme="minorHAnsi"/>
          <w:sz w:val="20"/>
          <w:szCs w:val="20"/>
          <w:lang w:eastAsia="it-IT"/>
        </w:rPr>
        <w:t xml:space="preserve"> (articolo 20)</w:t>
      </w:r>
      <w:r w:rsidR="00BE709A" w:rsidRPr="00162871">
        <w:rPr>
          <w:rFonts w:eastAsia="Times New Roman" w:cstheme="minorHAnsi"/>
          <w:sz w:val="20"/>
          <w:szCs w:val="20"/>
          <w:lang w:eastAsia="it-IT"/>
        </w:rPr>
        <w:t xml:space="preserve"> </w:t>
      </w:r>
    </w:p>
    <w:p w:rsidR="00BE709A" w:rsidRPr="00162871" w:rsidRDefault="00BE709A"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 </w:t>
      </w:r>
      <w:r w:rsidR="00384B04" w:rsidRPr="00162871">
        <w:rPr>
          <w:rFonts w:eastAsia="Times New Roman" w:cstheme="minorHAnsi"/>
          <w:sz w:val="20"/>
          <w:szCs w:val="20"/>
          <w:lang w:eastAsia="it-IT"/>
        </w:rPr>
        <w:t>opposizione al trattamento</w:t>
      </w:r>
      <w:r w:rsidR="00CC14C5">
        <w:rPr>
          <w:rFonts w:eastAsia="Times New Roman" w:cstheme="minorHAnsi"/>
          <w:sz w:val="20"/>
          <w:szCs w:val="20"/>
          <w:lang w:eastAsia="it-IT"/>
        </w:rPr>
        <w:t xml:space="preserve"> (articolo 21)</w:t>
      </w:r>
      <w:r w:rsidR="00384B04" w:rsidRPr="00162871">
        <w:rPr>
          <w:rFonts w:eastAsia="Times New Roman" w:cstheme="minorHAnsi"/>
          <w:sz w:val="20"/>
          <w:szCs w:val="20"/>
          <w:lang w:eastAsia="it-IT"/>
        </w:rPr>
        <w:t xml:space="preserve">; </w:t>
      </w:r>
    </w:p>
    <w:p w:rsidR="00384B04" w:rsidRPr="00162871" w:rsidRDefault="00030F13"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In sostanza l’interessato, in ogn</w:t>
      </w:r>
      <w:r w:rsidR="00162871">
        <w:rPr>
          <w:rFonts w:eastAsia="Times New Roman" w:cstheme="minorHAnsi"/>
          <w:sz w:val="20"/>
          <w:szCs w:val="20"/>
          <w:lang w:eastAsia="it-IT"/>
        </w:rPr>
        <w:t xml:space="preserve">i momento e a titolo gratuito, </w:t>
      </w:r>
      <w:r w:rsidRPr="00162871">
        <w:rPr>
          <w:rFonts w:eastAsia="Times New Roman" w:cstheme="minorHAnsi"/>
          <w:sz w:val="20"/>
          <w:szCs w:val="20"/>
          <w:lang w:eastAsia="it-IT"/>
        </w:rPr>
        <w:t xml:space="preserve">senza oneri e formalità particolari per la richiesta, può: </w:t>
      </w:r>
    </w:p>
    <w:p w:rsidR="00314BDF" w:rsidRPr="00162871" w:rsidRDefault="00314BDF" w:rsidP="00314BDF">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revocare il consenso in qualunque momento, nel caso in cui questo costituisca la base del trattamento. La revoca del consenso comunque non pregiudica la liceità del trattamento basata sul consenso svolto prima della revoca stessa;</w:t>
      </w:r>
    </w:p>
    <w:p w:rsidR="00741174" w:rsidRDefault="00314BDF" w:rsidP="00314BDF">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 accedere ai </w:t>
      </w:r>
      <w:r>
        <w:rPr>
          <w:rFonts w:eastAsia="Times New Roman" w:cstheme="minorHAnsi"/>
          <w:sz w:val="20"/>
          <w:szCs w:val="20"/>
          <w:lang w:eastAsia="it-IT"/>
        </w:rPr>
        <w:t>propri</w:t>
      </w:r>
      <w:r w:rsidRPr="00162871">
        <w:rPr>
          <w:rFonts w:eastAsia="Times New Roman" w:cstheme="minorHAnsi"/>
          <w:sz w:val="20"/>
          <w:szCs w:val="20"/>
          <w:lang w:eastAsia="it-IT"/>
        </w:rPr>
        <w:t xml:space="preserve"> dati personali e conoscerne l’origine (quando i dati non sono ottenuti da lei direttamente), le finalità e gli scopi del trattamento, i dati dei soggetti a cui essi sono comunicati, il periodo di conservazione dei </w:t>
      </w:r>
      <w:r>
        <w:rPr>
          <w:rFonts w:eastAsia="Times New Roman" w:cstheme="minorHAnsi"/>
          <w:sz w:val="20"/>
          <w:szCs w:val="20"/>
          <w:lang w:eastAsia="it-IT"/>
        </w:rPr>
        <w:t>propri</w:t>
      </w:r>
      <w:r w:rsidRPr="00162871">
        <w:rPr>
          <w:rFonts w:eastAsia="Times New Roman" w:cstheme="minorHAnsi"/>
          <w:sz w:val="20"/>
          <w:szCs w:val="20"/>
          <w:lang w:eastAsia="it-IT"/>
        </w:rPr>
        <w:t xml:space="preserve"> dati o </w:t>
      </w:r>
      <w:r>
        <w:rPr>
          <w:rFonts w:eastAsia="Times New Roman" w:cstheme="minorHAnsi"/>
          <w:sz w:val="20"/>
          <w:szCs w:val="20"/>
          <w:lang w:eastAsia="it-IT"/>
        </w:rPr>
        <w:t>i criteri utili per determinarli</w:t>
      </w:r>
      <w:r w:rsidRPr="00162871">
        <w:rPr>
          <w:rFonts w:eastAsia="Times New Roman" w:cstheme="minorHAnsi"/>
          <w:sz w:val="20"/>
          <w:szCs w:val="20"/>
          <w:lang w:eastAsia="it-IT"/>
        </w:rPr>
        <w:t>;</w:t>
      </w:r>
    </w:p>
    <w:p w:rsidR="00314BDF" w:rsidRPr="00162871" w:rsidRDefault="00314BDF" w:rsidP="00314BDF">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 rettificare </w:t>
      </w:r>
      <w:r>
        <w:rPr>
          <w:rFonts w:eastAsia="Times New Roman" w:cstheme="minorHAnsi"/>
          <w:sz w:val="20"/>
          <w:szCs w:val="20"/>
          <w:lang w:eastAsia="it-IT"/>
        </w:rPr>
        <w:t xml:space="preserve">o aggiornare </w:t>
      </w:r>
      <w:r w:rsidRPr="00162871">
        <w:rPr>
          <w:rFonts w:eastAsia="Times New Roman" w:cstheme="minorHAnsi"/>
          <w:sz w:val="20"/>
          <w:szCs w:val="20"/>
          <w:lang w:eastAsia="it-IT"/>
        </w:rPr>
        <w:t xml:space="preserve">i </w:t>
      </w:r>
      <w:r>
        <w:rPr>
          <w:rFonts w:eastAsia="Times New Roman" w:cstheme="minorHAnsi"/>
          <w:sz w:val="20"/>
          <w:szCs w:val="20"/>
          <w:lang w:eastAsia="it-IT"/>
        </w:rPr>
        <w:t>propri</w:t>
      </w:r>
      <w:r w:rsidRPr="00162871">
        <w:rPr>
          <w:rFonts w:eastAsia="Times New Roman" w:cstheme="minorHAnsi"/>
          <w:sz w:val="20"/>
          <w:szCs w:val="20"/>
          <w:lang w:eastAsia="it-IT"/>
        </w:rPr>
        <w:t xml:space="preserve"> dati personali in modo che siano sempre esatti e accurati;</w:t>
      </w:r>
    </w:p>
    <w:p w:rsidR="00314BDF" w:rsidRDefault="00314BDF"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 cancellare i </w:t>
      </w:r>
      <w:r>
        <w:rPr>
          <w:rFonts w:eastAsia="Times New Roman" w:cstheme="minorHAnsi"/>
          <w:sz w:val="20"/>
          <w:szCs w:val="20"/>
          <w:lang w:eastAsia="it-IT"/>
        </w:rPr>
        <w:t>propri</w:t>
      </w:r>
      <w:r w:rsidRPr="00162871">
        <w:rPr>
          <w:rFonts w:eastAsia="Times New Roman" w:cstheme="minorHAnsi"/>
          <w:sz w:val="20"/>
          <w:szCs w:val="20"/>
          <w:lang w:eastAsia="it-IT"/>
        </w:rPr>
        <w:t xml:space="preserve">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r>
        <w:rPr>
          <w:rFonts w:eastAsia="Times New Roman" w:cstheme="minorHAnsi"/>
          <w:sz w:val="20"/>
          <w:szCs w:val="20"/>
          <w:lang w:eastAsia="it-IT"/>
        </w:rPr>
        <w:t>;</w:t>
      </w:r>
    </w:p>
    <w:p w:rsidR="00314BDF" w:rsidRDefault="00314BDF"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 limitare il trattamento dei </w:t>
      </w:r>
      <w:r>
        <w:rPr>
          <w:rFonts w:eastAsia="Times New Roman" w:cstheme="minorHAnsi"/>
          <w:sz w:val="20"/>
          <w:szCs w:val="20"/>
          <w:lang w:eastAsia="it-IT"/>
        </w:rPr>
        <w:t>propri</w:t>
      </w:r>
      <w:r w:rsidRPr="00162871">
        <w:rPr>
          <w:rFonts w:eastAsia="Times New Roman" w:cstheme="minorHAnsi"/>
          <w:sz w:val="20"/>
          <w:szCs w:val="20"/>
          <w:lang w:eastAsia="it-IT"/>
        </w:rPr>
        <w:t xml:space="preserve"> dati personali in talune circostanze, ad esempio laddove ne abbia contestato l’esattezza, per il periodo necessario al Titolare per verificarne l’accuratezza. </w:t>
      </w:r>
      <w:r>
        <w:rPr>
          <w:rFonts w:eastAsia="Times New Roman" w:cstheme="minorHAnsi"/>
          <w:sz w:val="20"/>
          <w:szCs w:val="20"/>
          <w:lang w:eastAsia="it-IT"/>
        </w:rPr>
        <w:t>L’interessato deve</w:t>
      </w:r>
      <w:r w:rsidRPr="00162871">
        <w:rPr>
          <w:rFonts w:eastAsia="Times New Roman" w:cstheme="minorHAnsi"/>
          <w:sz w:val="20"/>
          <w:szCs w:val="20"/>
          <w:lang w:eastAsia="it-IT"/>
        </w:rPr>
        <w:t xml:space="preserve"> essere informato, in tempi congrui, anche di quando il periodo di sospensione si sia compiuto o la causa della limitazione del trattamento sia venuta meno, e quindi la limitazione stessa revocata;</w:t>
      </w:r>
    </w:p>
    <w:p w:rsidR="00314BDF" w:rsidRPr="00162871" w:rsidRDefault="00314BDF" w:rsidP="00314BDF">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lastRenderedPageBreak/>
        <w:t xml:space="preserve">- ottenere i </w:t>
      </w:r>
      <w:r>
        <w:rPr>
          <w:rFonts w:eastAsia="Times New Roman" w:cstheme="minorHAnsi"/>
          <w:sz w:val="20"/>
          <w:szCs w:val="20"/>
          <w:lang w:eastAsia="it-IT"/>
        </w:rPr>
        <w:t>propri</w:t>
      </w:r>
      <w:r w:rsidRPr="00162871">
        <w:rPr>
          <w:rFonts w:eastAsia="Times New Roman" w:cstheme="minorHAnsi"/>
          <w:sz w:val="20"/>
          <w:szCs w:val="20"/>
          <w:lang w:eastAsia="it-IT"/>
        </w:rPr>
        <w:t xml:space="preserve"> dati personali, se il loro trattamento avvenga sulla base di un contratto e con strumenti automatizzati, in formato elettronico anche al fine di trasmetterli ad</w:t>
      </w:r>
      <w:r w:rsidR="00741174">
        <w:rPr>
          <w:rFonts w:eastAsia="Times New Roman" w:cstheme="minorHAnsi"/>
          <w:sz w:val="20"/>
          <w:szCs w:val="20"/>
          <w:lang w:eastAsia="it-IT"/>
        </w:rPr>
        <w:t xml:space="preserve"> altro titolare del trattamento.</w:t>
      </w:r>
    </w:p>
    <w:p w:rsidR="008415B9" w:rsidRPr="00162871" w:rsidRDefault="00030F13" w:rsidP="005F1515">
      <w:pPr>
        <w:spacing w:after="0" w:line="240" w:lineRule="auto"/>
        <w:jc w:val="both"/>
        <w:rPr>
          <w:rFonts w:eastAsia="Times New Roman" w:cstheme="minorHAnsi"/>
          <w:sz w:val="20"/>
          <w:szCs w:val="20"/>
          <w:lang w:eastAsia="it-IT"/>
        </w:rPr>
      </w:pPr>
      <w:bookmarkStart w:id="0" w:name="_GoBack"/>
      <w:bookmarkEnd w:id="0"/>
      <w:r w:rsidRPr="00162871">
        <w:rPr>
          <w:rFonts w:eastAsia="Times New Roman" w:cstheme="minorHAnsi"/>
          <w:sz w:val="20"/>
          <w:szCs w:val="20"/>
          <w:lang w:eastAsia="it-IT"/>
        </w:rPr>
        <w:t xml:space="preserve">L’interessato può esercitare i diritti </w:t>
      </w:r>
      <w:r w:rsidR="00384B04" w:rsidRPr="00162871">
        <w:rPr>
          <w:rFonts w:eastAsia="Times New Roman" w:cstheme="minorHAnsi"/>
          <w:sz w:val="20"/>
          <w:szCs w:val="20"/>
          <w:lang w:eastAsia="it-IT"/>
        </w:rPr>
        <w:t xml:space="preserve">indicati </w:t>
      </w:r>
      <w:r w:rsidRPr="00162871">
        <w:rPr>
          <w:rFonts w:eastAsia="Times New Roman" w:cstheme="minorHAnsi"/>
          <w:sz w:val="20"/>
          <w:szCs w:val="20"/>
          <w:lang w:eastAsia="it-IT"/>
        </w:rPr>
        <w:t xml:space="preserve">inviando una richiesta alla PEC </w:t>
      </w:r>
      <w:r w:rsidR="00384B04" w:rsidRPr="00162871">
        <w:rPr>
          <w:rFonts w:eastAsia="Times New Roman" w:cstheme="minorHAnsi"/>
          <w:sz w:val="20"/>
          <w:szCs w:val="20"/>
          <w:lang w:eastAsia="it-IT"/>
        </w:rPr>
        <w:t>del Consiglio</w:t>
      </w:r>
      <w:r w:rsidRPr="00162871">
        <w:rPr>
          <w:rFonts w:eastAsia="Times New Roman" w:cstheme="minorHAnsi"/>
          <w:sz w:val="20"/>
          <w:szCs w:val="20"/>
          <w:lang w:eastAsia="it-IT"/>
        </w:rPr>
        <w:t xml:space="preserve"> </w:t>
      </w:r>
      <w:r w:rsidR="00384B04" w:rsidRPr="00162871">
        <w:rPr>
          <w:rFonts w:eastAsia="Times New Roman" w:cstheme="minorHAnsi"/>
          <w:sz w:val="20"/>
          <w:szCs w:val="20"/>
          <w:lang w:eastAsia="it-IT"/>
        </w:rPr>
        <w:t>(</w:t>
      </w:r>
      <w:r w:rsidRPr="00162871">
        <w:rPr>
          <w:rFonts w:eastAsia="Times New Roman" w:cstheme="minorHAnsi"/>
          <w:sz w:val="20"/>
          <w:szCs w:val="20"/>
          <w:lang w:eastAsia="it-IT"/>
        </w:rPr>
        <w:t>assemblea.marche@emarche.it</w:t>
      </w:r>
      <w:r w:rsidR="00384B04" w:rsidRPr="00162871">
        <w:rPr>
          <w:rFonts w:eastAsia="Times New Roman" w:cstheme="minorHAnsi"/>
          <w:sz w:val="20"/>
          <w:szCs w:val="20"/>
          <w:lang w:eastAsia="it-IT"/>
        </w:rPr>
        <w:t>)</w:t>
      </w:r>
      <w:r w:rsidRPr="00162871">
        <w:rPr>
          <w:rFonts w:eastAsia="Times New Roman" w:cstheme="minorHAnsi"/>
          <w:sz w:val="20"/>
          <w:szCs w:val="20"/>
          <w:lang w:eastAsia="it-IT"/>
        </w:rPr>
        <w:t xml:space="preserve">. Nell’oggetto l’interessato dovrà specificare il diritto che intende esercitare, per quale finalità sa o si suppone che i suoi dati siano stati raccolti </w:t>
      </w:r>
      <w:r w:rsidR="008415B9" w:rsidRPr="00162871">
        <w:rPr>
          <w:rFonts w:eastAsia="Times New Roman" w:cstheme="minorHAnsi"/>
          <w:sz w:val="20"/>
          <w:szCs w:val="20"/>
          <w:lang w:eastAsia="it-IT"/>
        </w:rPr>
        <w:t>dal Consiglio</w:t>
      </w:r>
      <w:r w:rsidRPr="00162871">
        <w:rPr>
          <w:rFonts w:eastAsia="Times New Roman" w:cstheme="minorHAnsi"/>
          <w:sz w:val="20"/>
          <w:szCs w:val="20"/>
          <w:lang w:eastAsia="it-IT"/>
        </w:rPr>
        <w:t xml:space="preserve"> e dovrà allegare, se la richiesta non proviene da casella PEC intestata all’interessato, un proprio documento di identità. </w:t>
      </w:r>
    </w:p>
    <w:p w:rsidR="00162871" w:rsidRDefault="00162871" w:rsidP="005F1515">
      <w:pPr>
        <w:spacing w:after="0" w:line="240" w:lineRule="auto"/>
        <w:jc w:val="both"/>
        <w:rPr>
          <w:rFonts w:eastAsia="Times New Roman" w:cstheme="minorHAnsi"/>
          <w:sz w:val="20"/>
          <w:szCs w:val="20"/>
          <w:u w:val="single"/>
          <w:lang w:eastAsia="it-IT"/>
        </w:rPr>
      </w:pPr>
    </w:p>
    <w:p w:rsidR="008415B9" w:rsidRPr="00162871" w:rsidRDefault="00030F13" w:rsidP="005F1515">
      <w:pPr>
        <w:spacing w:after="0" w:line="240" w:lineRule="auto"/>
        <w:jc w:val="both"/>
        <w:rPr>
          <w:rFonts w:eastAsia="Times New Roman" w:cstheme="minorHAnsi"/>
          <w:sz w:val="20"/>
          <w:szCs w:val="20"/>
          <w:u w:val="single"/>
          <w:lang w:eastAsia="it-IT"/>
        </w:rPr>
      </w:pPr>
      <w:r w:rsidRPr="00162871">
        <w:rPr>
          <w:rFonts w:eastAsia="Times New Roman" w:cstheme="minorHAnsi"/>
          <w:sz w:val="20"/>
          <w:szCs w:val="20"/>
          <w:u w:val="single"/>
          <w:lang w:eastAsia="it-IT"/>
        </w:rPr>
        <w:t xml:space="preserve">Diritto di reclamo </w:t>
      </w:r>
    </w:p>
    <w:p w:rsidR="00A82500" w:rsidRPr="00162871" w:rsidRDefault="00030F13"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L’interessato ha d</w:t>
      </w:r>
      <w:r w:rsidR="00A82500" w:rsidRPr="00162871">
        <w:rPr>
          <w:rFonts w:eastAsia="Times New Roman" w:cstheme="minorHAnsi"/>
          <w:sz w:val="20"/>
          <w:szCs w:val="20"/>
          <w:lang w:eastAsia="it-IT"/>
        </w:rPr>
        <w:t>iritto di proporre reclamo al G</w:t>
      </w:r>
      <w:r w:rsidRPr="00162871">
        <w:rPr>
          <w:rFonts w:eastAsia="Times New Roman" w:cstheme="minorHAnsi"/>
          <w:sz w:val="20"/>
          <w:szCs w:val="20"/>
          <w:lang w:eastAsia="it-IT"/>
        </w:rPr>
        <w:t>arante per la protezione dei dati personali, a meno che lo stesso non risieda o non svolga la sua attività lavorativa in altro Stato membro. In tale ultimo caso, o in quello in cui la violazione della normativa in materia di protezione dei dati personali avvenga in altro paese dell’</w:t>
      </w:r>
      <w:r w:rsidR="00A82500" w:rsidRPr="00162871">
        <w:rPr>
          <w:rFonts w:eastAsia="Times New Roman" w:cstheme="minorHAnsi"/>
          <w:sz w:val="20"/>
          <w:szCs w:val="20"/>
          <w:lang w:eastAsia="it-IT"/>
        </w:rPr>
        <w:t>Unione europea</w:t>
      </w:r>
      <w:r w:rsidRPr="00162871">
        <w:rPr>
          <w:rFonts w:eastAsia="Times New Roman" w:cstheme="minorHAnsi"/>
          <w:sz w:val="20"/>
          <w:szCs w:val="20"/>
          <w:lang w:eastAsia="it-IT"/>
        </w:rPr>
        <w:t xml:space="preserve">, la competenza a ricevere e conoscere il reclamo sarà delle autorità di controllo ivi stabilite. </w:t>
      </w:r>
    </w:p>
    <w:p w:rsidR="00162871" w:rsidRDefault="00030F13"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Ogni aggiornamento della presente informativa sarà comunicato all’interessato tempestivamente. </w:t>
      </w:r>
    </w:p>
    <w:p w:rsidR="00030F13" w:rsidRPr="00162871" w:rsidRDefault="00030F13"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 xml:space="preserve">Per ogni ulteriore informazione e comunque per inviare la sua richiesta </w:t>
      </w:r>
      <w:r w:rsidR="00A82500" w:rsidRPr="00162871">
        <w:rPr>
          <w:rFonts w:eastAsia="Times New Roman" w:cstheme="minorHAnsi"/>
          <w:sz w:val="20"/>
          <w:szCs w:val="20"/>
          <w:lang w:eastAsia="it-IT"/>
        </w:rPr>
        <w:t xml:space="preserve">può </w:t>
      </w:r>
      <w:r w:rsidRPr="00162871">
        <w:rPr>
          <w:rFonts w:eastAsia="Times New Roman" w:cstheme="minorHAnsi"/>
          <w:sz w:val="20"/>
          <w:szCs w:val="20"/>
          <w:lang w:eastAsia="it-IT"/>
        </w:rPr>
        <w:t>scriv</w:t>
      </w:r>
      <w:r w:rsidR="00A82500" w:rsidRPr="00162871">
        <w:rPr>
          <w:rFonts w:eastAsia="Times New Roman" w:cstheme="minorHAnsi"/>
          <w:sz w:val="20"/>
          <w:szCs w:val="20"/>
          <w:lang w:eastAsia="it-IT"/>
        </w:rPr>
        <w:t>ere</w:t>
      </w:r>
      <w:r w:rsidR="00162871" w:rsidRPr="00162871">
        <w:rPr>
          <w:rFonts w:eastAsia="Times New Roman" w:cstheme="minorHAnsi"/>
          <w:sz w:val="20"/>
          <w:szCs w:val="20"/>
          <w:lang w:eastAsia="it-IT"/>
        </w:rPr>
        <w:t xml:space="preserve"> al Titolare all’indirizzo</w:t>
      </w:r>
      <w:r w:rsidRPr="00162871">
        <w:rPr>
          <w:rFonts w:eastAsia="Times New Roman" w:cstheme="minorHAnsi"/>
          <w:sz w:val="20"/>
          <w:szCs w:val="20"/>
          <w:lang w:eastAsia="it-IT"/>
        </w:rPr>
        <w:t xml:space="preserve"> </w:t>
      </w:r>
      <w:hyperlink r:id="rId8" w:history="1">
        <w:r w:rsidRPr="00162871">
          <w:rPr>
            <w:rStyle w:val="Collegamentoipertestuale"/>
            <w:rFonts w:eastAsia="Times New Roman" w:cstheme="minorHAnsi"/>
            <w:color w:val="auto"/>
            <w:sz w:val="20"/>
            <w:szCs w:val="20"/>
            <w:u w:val="none"/>
            <w:lang w:eastAsia="it-IT"/>
          </w:rPr>
          <w:t>assemblea.marche@emarche.it-</w:t>
        </w:r>
      </w:hyperlink>
    </w:p>
    <w:p w:rsidR="00A82500" w:rsidRPr="00162871" w:rsidRDefault="00A82500" w:rsidP="005F1515">
      <w:pPr>
        <w:spacing w:after="0" w:line="240" w:lineRule="auto"/>
        <w:jc w:val="both"/>
        <w:rPr>
          <w:rFonts w:eastAsia="Times New Roman" w:cstheme="minorHAnsi"/>
          <w:sz w:val="20"/>
          <w:szCs w:val="20"/>
          <w:lang w:eastAsia="it-IT"/>
        </w:rPr>
      </w:pPr>
    </w:p>
    <w:p w:rsidR="00A82500" w:rsidRPr="00162871" w:rsidRDefault="00A82500" w:rsidP="005F1515">
      <w:pPr>
        <w:spacing w:after="0" w:line="240" w:lineRule="auto"/>
        <w:jc w:val="both"/>
        <w:rPr>
          <w:rFonts w:eastAsia="Times New Roman" w:cstheme="minorHAnsi"/>
          <w:sz w:val="20"/>
          <w:szCs w:val="20"/>
          <w:lang w:eastAsia="it-IT"/>
        </w:rPr>
      </w:pPr>
      <w:r w:rsidRPr="00162871">
        <w:rPr>
          <w:rFonts w:eastAsia="Times New Roman" w:cstheme="minorHAnsi"/>
          <w:sz w:val="20"/>
          <w:szCs w:val="20"/>
          <w:lang w:eastAsia="it-IT"/>
        </w:rPr>
        <w:t>Data</w:t>
      </w:r>
    </w:p>
    <w:p w:rsidR="00030F13" w:rsidRPr="00162871" w:rsidRDefault="00A82500" w:rsidP="005F1515">
      <w:pPr>
        <w:spacing w:after="0" w:line="240" w:lineRule="auto"/>
        <w:jc w:val="both"/>
        <w:rPr>
          <w:rFonts w:cstheme="minorHAnsi"/>
          <w:sz w:val="20"/>
          <w:szCs w:val="20"/>
        </w:rPr>
      </w:pPr>
      <w:r w:rsidRPr="00162871">
        <w:rPr>
          <w:rFonts w:eastAsia="Times New Roman" w:cstheme="minorHAnsi"/>
          <w:sz w:val="20"/>
          <w:szCs w:val="20"/>
          <w:lang w:eastAsia="it-IT"/>
        </w:rPr>
        <w:t xml:space="preserve">                                                                                                       </w:t>
      </w:r>
      <w:r w:rsidR="00030F13" w:rsidRPr="00162871">
        <w:rPr>
          <w:rFonts w:eastAsia="Times New Roman" w:cstheme="minorHAnsi"/>
          <w:sz w:val="20"/>
          <w:szCs w:val="20"/>
          <w:lang w:eastAsia="it-IT"/>
        </w:rPr>
        <w:t xml:space="preserve">Per </w:t>
      </w:r>
      <w:proofErr w:type="gramStart"/>
      <w:r w:rsidR="00E61067">
        <w:rPr>
          <w:rFonts w:eastAsia="Times New Roman" w:cstheme="minorHAnsi"/>
          <w:sz w:val="20"/>
          <w:szCs w:val="20"/>
          <w:lang w:eastAsia="it-IT"/>
        </w:rPr>
        <w:t xml:space="preserve">accettazione </w:t>
      </w:r>
      <w:r w:rsidR="00030F13" w:rsidRPr="00162871">
        <w:rPr>
          <w:rFonts w:eastAsia="Times New Roman" w:cstheme="minorHAnsi"/>
          <w:sz w:val="20"/>
          <w:szCs w:val="20"/>
          <w:lang w:eastAsia="it-IT"/>
        </w:rPr>
        <w:t xml:space="preserve"> _</w:t>
      </w:r>
      <w:proofErr w:type="gramEnd"/>
      <w:r w:rsidR="00030F13" w:rsidRPr="00162871">
        <w:rPr>
          <w:rFonts w:eastAsia="Times New Roman" w:cstheme="minorHAnsi"/>
          <w:sz w:val="20"/>
          <w:szCs w:val="20"/>
          <w:lang w:eastAsia="it-IT"/>
        </w:rPr>
        <w:t>_______________________</w:t>
      </w:r>
    </w:p>
    <w:sectPr w:rsidR="00030F13" w:rsidRPr="00162871">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758" w:rsidRDefault="00E21758" w:rsidP="00E21758">
      <w:pPr>
        <w:spacing w:after="0" w:line="240" w:lineRule="auto"/>
      </w:pPr>
      <w:r>
        <w:separator/>
      </w:r>
    </w:p>
  </w:endnote>
  <w:endnote w:type="continuationSeparator" w:id="0">
    <w:p w:rsidR="00E21758" w:rsidRDefault="00E21758" w:rsidP="00E2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88236"/>
      <w:docPartObj>
        <w:docPartGallery w:val="Page Numbers (Bottom of Page)"/>
        <w:docPartUnique/>
      </w:docPartObj>
    </w:sdtPr>
    <w:sdtEndPr/>
    <w:sdtContent>
      <w:p w:rsidR="00E21758" w:rsidRDefault="00E21758">
        <w:pPr>
          <w:pStyle w:val="Pidipagina"/>
          <w:jc w:val="center"/>
        </w:pPr>
        <w:r>
          <w:fldChar w:fldCharType="begin"/>
        </w:r>
        <w:r>
          <w:instrText>PAGE   \* MERGEFORMAT</w:instrText>
        </w:r>
        <w:r>
          <w:fldChar w:fldCharType="separate"/>
        </w:r>
        <w:r w:rsidR="00741174">
          <w:rPr>
            <w:noProof/>
          </w:rPr>
          <w:t>2</w:t>
        </w:r>
        <w:r>
          <w:fldChar w:fldCharType="end"/>
        </w:r>
      </w:p>
    </w:sdtContent>
  </w:sdt>
  <w:p w:rsidR="00E21758" w:rsidRDefault="00E217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758" w:rsidRDefault="00E21758" w:rsidP="00E21758">
      <w:pPr>
        <w:spacing w:after="0" w:line="240" w:lineRule="auto"/>
      </w:pPr>
      <w:r>
        <w:separator/>
      </w:r>
    </w:p>
  </w:footnote>
  <w:footnote w:type="continuationSeparator" w:id="0">
    <w:p w:rsidR="00E21758" w:rsidRDefault="00E21758" w:rsidP="00E217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0E"/>
    <w:rsid w:val="00030F13"/>
    <w:rsid w:val="00093D6E"/>
    <w:rsid w:val="00162871"/>
    <w:rsid w:val="00176C51"/>
    <w:rsid w:val="00272CBD"/>
    <w:rsid w:val="002879B0"/>
    <w:rsid w:val="002F0656"/>
    <w:rsid w:val="0030102E"/>
    <w:rsid w:val="00314BDF"/>
    <w:rsid w:val="0033368D"/>
    <w:rsid w:val="00384B04"/>
    <w:rsid w:val="00522268"/>
    <w:rsid w:val="005F1515"/>
    <w:rsid w:val="0060165D"/>
    <w:rsid w:val="006028C3"/>
    <w:rsid w:val="00741174"/>
    <w:rsid w:val="007D1900"/>
    <w:rsid w:val="007F1312"/>
    <w:rsid w:val="00801D3F"/>
    <w:rsid w:val="008415B9"/>
    <w:rsid w:val="00900791"/>
    <w:rsid w:val="009A6F32"/>
    <w:rsid w:val="009D12B3"/>
    <w:rsid w:val="00A82500"/>
    <w:rsid w:val="00B055E2"/>
    <w:rsid w:val="00BD150E"/>
    <w:rsid w:val="00BE709A"/>
    <w:rsid w:val="00C06F5A"/>
    <w:rsid w:val="00CB2EDB"/>
    <w:rsid w:val="00CB4912"/>
    <w:rsid w:val="00CC14C5"/>
    <w:rsid w:val="00E165D0"/>
    <w:rsid w:val="00E21758"/>
    <w:rsid w:val="00E560D7"/>
    <w:rsid w:val="00E610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D2F52-4C96-452F-8926-89BCE3AA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D150E"/>
    <w:rPr>
      <w:color w:val="0000FF"/>
      <w:u w:val="single"/>
    </w:rPr>
  </w:style>
  <w:style w:type="paragraph" w:styleId="Paragrafoelenco">
    <w:name w:val="List Paragraph"/>
    <w:basedOn w:val="Normale"/>
    <w:uiPriority w:val="34"/>
    <w:qFormat/>
    <w:rsid w:val="00E165D0"/>
    <w:pPr>
      <w:ind w:left="720"/>
      <w:contextualSpacing/>
    </w:pPr>
  </w:style>
  <w:style w:type="paragraph" w:styleId="Intestazione">
    <w:name w:val="header"/>
    <w:basedOn w:val="Normale"/>
    <w:link w:val="IntestazioneCarattere"/>
    <w:uiPriority w:val="99"/>
    <w:unhideWhenUsed/>
    <w:rsid w:val="00E217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1758"/>
  </w:style>
  <w:style w:type="paragraph" w:styleId="Pidipagina">
    <w:name w:val="footer"/>
    <w:basedOn w:val="Normale"/>
    <w:link w:val="PidipaginaCarattere"/>
    <w:uiPriority w:val="99"/>
    <w:unhideWhenUsed/>
    <w:rsid w:val="00E217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1758"/>
  </w:style>
  <w:style w:type="paragraph" w:styleId="Testofumetto">
    <w:name w:val="Balloon Text"/>
    <w:basedOn w:val="Normale"/>
    <w:link w:val="TestofumettoCarattere"/>
    <w:uiPriority w:val="99"/>
    <w:semiHidden/>
    <w:unhideWhenUsed/>
    <w:rsid w:val="00E217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1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17859">
      <w:bodyDiv w:val="1"/>
      <w:marLeft w:val="0"/>
      <w:marRight w:val="0"/>
      <w:marTop w:val="0"/>
      <w:marBottom w:val="0"/>
      <w:divBdr>
        <w:top w:val="none" w:sz="0" w:space="0" w:color="auto"/>
        <w:left w:val="none" w:sz="0" w:space="0" w:color="auto"/>
        <w:bottom w:val="none" w:sz="0" w:space="0" w:color="auto"/>
        <w:right w:val="none" w:sz="0" w:space="0" w:color="auto"/>
      </w:divBdr>
      <w:divsChild>
        <w:div w:id="828599054">
          <w:marLeft w:val="0"/>
          <w:marRight w:val="0"/>
          <w:marTop w:val="0"/>
          <w:marBottom w:val="0"/>
          <w:divBdr>
            <w:top w:val="none" w:sz="0" w:space="0" w:color="auto"/>
            <w:left w:val="none" w:sz="0" w:space="0" w:color="auto"/>
            <w:bottom w:val="none" w:sz="0" w:space="0" w:color="auto"/>
            <w:right w:val="none" w:sz="0" w:space="0" w:color="auto"/>
          </w:divBdr>
          <w:divsChild>
            <w:div w:id="280259236">
              <w:marLeft w:val="0"/>
              <w:marRight w:val="0"/>
              <w:marTop w:val="0"/>
              <w:marBottom w:val="0"/>
              <w:divBdr>
                <w:top w:val="none" w:sz="0" w:space="0" w:color="auto"/>
                <w:left w:val="none" w:sz="0" w:space="0" w:color="auto"/>
                <w:bottom w:val="none" w:sz="0" w:space="0" w:color="auto"/>
                <w:right w:val="none" w:sz="0" w:space="0" w:color="auto"/>
              </w:divBdr>
              <w:divsChild>
                <w:div w:id="10181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mblea.marche@emarche.it-" TargetMode="External"/><Relationship Id="rId3" Type="http://schemas.openxmlformats.org/officeDocument/2006/relationships/webSettings" Target="webSettings.xml"/><Relationship Id="rId7" Type="http://schemas.openxmlformats.org/officeDocument/2006/relationships/hyperlink" Target="mailto:assemblea.marche@emarch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d07.leggiditalia.it/cgi-bin/FulShow?TIPO=5&amp;NOTXT=1&amp;KEY=07LX000019142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1687</Words>
  <Characters>9621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Moroni</dc:creator>
  <cp:keywords/>
  <dc:description/>
  <cp:lastModifiedBy>Elisa Moroni</cp:lastModifiedBy>
  <cp:revision>32</cp:revision>
  <cp:lastPrinted>2020-10-26T13:09:00Z</cp:lastPrinted>
  <dcterms:created xsi:type="dcterms:W3CDTF">2020-10-26T10:00:00Z</dcterms:created>
  <dcterms:modified xsi:type="dcterms:W3CDTF">2020-10-27T10:22:00Z</dcterms:modified>
</cp:coreProperties>
</file>